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0283"/>
      </w:tblGrid>
      <w:tr w:rsidR="00290BC0" w:rsidRPr="00A577EE" w:rsidTr="00DA788A">
        <w:tc>
          <w:tcPr>
            <w:tcW w:w="14786" w:type="dxa"/>
            <w:gridSpan w:val="2"/>
          </w:tcPr>
          <w:p w:rsidR="00290BC0" w:rsidRPr="00DA788A" w:rsidRDefault="00290BC0" w:rsidP="00DA788A">
            <w:pPr>
              <w:jc w:val="left"/>
              <w:rPr>
                <w:b/>
                <w:i/>
                <w:sz w:val="28"/>
                <w:szCs w:val="28"/>
              </w:rPr>
            </w:pPr>
            <w:r w:rsidRPr="00DA788A">
              <w:rPr>
                <w:b/>
                <w:i/>
                <w:sz w:val="28"/>
                <w:szCs w:val="28"/>
              </w:rPr>
              <w:t xml:space="preserve">Аннотации к программам  </w:t>
            </w:r>
            <w:r w:rsidR="00DA788A" w:rsidRPr="00DA788A">
              <w:rPr>
                <w:b/>
                <w:i/>
                <w:sz w:val="28"/>
                <w:szCs w:val="28"/>
              </w:rPr>
              <w:t xml:space="preserve">культурологической </w:t>
            </w:r>
            <w:r w:rsidRPr="00DA788A">
              <w:rPr>
                <w:b/>
                <w:i/>
                <w:sz w:val="28"/>
                <w:szCs w:val="28"/>
              </w:rPr>
              <w:t xml:space="preserve"> направленности</w:t>
            </w:r>
          </w:p>
        </w:tc>
      </w:tr>
      <w:tr w:rsidR="00290BC0" w:rsidRPr="00A577EE" w:rsidTr="00DA788A">
        <w:tc>
          <w:tcPr>
            <w:tcW w:w="4503" w:type="dxa"/>
          </w:tcPr>
          <w:p w:rsidR="00290BC0" w:rsidRPr="00DA788A" w:rsidRDefault="00290BC0" w:rsidP="00DA788A">
            <w:pPr>
              <w:jc w:val="center"/>
              <w:rPr>
                <w:b/>
                <w:szCs w:val="24"/>
              </w:rPr>
            </w:pPr>
            <w:r w:rsidRPr="00DA788A">
              <w:rPr>
                <w:b/>
                <w:szCs w:val="24"/>
              </w:rPr>
              <w:t>Наименование программы</w:t>
            </w:r>
          </w:p>
        </w:tc>
        <w:tc>
          <w:tcPr>
            <w:tcW w:w="10283" w:type="dxa"/>
          </w:tcPr>
          <w:p w:rsidR="00290BC0" w:rsidRPr="00DA788A" w:rsidRDefault="00290BC0" w:rsidP="00DA788A">
            <w:pPr>
              <w:jc w:val="center"/>
              <w:rPr>
                <w:b/>
                <w:szCs w:val="24"/>
              </w:rPr>
            </w:pPr>
            <w:r w:rsidRPr="00DA788A">
              <w:rPr>
                <w:b/>
                <w:szCs w:val="24"/>
              </w:rPr>
              <w:t>Аннотация к программе</w:t>
            </w:r>
          </w:p>
        </w:tc>
      </w:tr>
      <w:tr w:rsidR="00DA788A" w:rsidRPr="00DA0652" w:rsidTr="00DA788A">
        <w:tc>
          <w:tcPr>
            <w:tcW w:w="4503" w:type="dxa"/>
          </w:tcPr>
          <w:p w:rsidR="00DA788A" w:rsidRPr="00DA0652" w:rsidRDefault="00DA788A" w:rsidP="00DA788A">
            <w:pPr>
              <w:spacing w:before="0" w:beforeAutospacing="0" w:after="0" w:afterAutospacing="0"/>
              <w:jc w:val="center"/>
              <w:rPr>
                <w:sz w:val="20"/>
              </w:rPr>
            </w:pPr>
            <w:r w:rsidRPr="00DA0652">
              <w:rPr>
                <w:sz w:val="20"/>
              </w:rPr>
              <w:t>Программа по английскому языку для дошкольников</w:t>
            </w:r>
          </w:p>
          <w:p w:rsidR="00DA788A" w:rsidRPr="00DA0652" w:rsidRDefault="00DA788A" w:rsidP="00DA788A">
            <w:pPr>
              <w:spacing w:before="0" w:beforeAutospacing="0" w:after="0" w:afterAutospacing="0"/>
              <w:jc w:val="center"/>
              <w:rPr>
                <w:b/>
                <w:sz w:val="20"/>
              </w:rPr>
            </w:pPr>
            <w:r w:rsidRPr="00DA0652">
              <w:rPr>
                <w:b/>
                <w:sz w:val="20"/>
              </w:rPr>
              <w:t>«Азбука английского языка»</w:t>
            </w:r>
          </w:p>
          <w:p w:rsidR="00DA788A" w:rsidRPr="00DA0652" w:rsidRDefault="00DA788A" w:rsidP="00DA788A">
            <w:pPr>
              <w:rPr>
                <w:sz w:val="20"/>
              </w:rPr>
            </w:pPr>
          </w:p>
        </w:tc>
        <w:tc>
          <w:tcPr>
            <w:tcW w:w="10283" w:type="dxa"/>
          </w:tcPr>
          <w:p w:rsidR="00DA788A" w:rsidRPr="00DA0652" w:rsidRDefault="00DA788A" w:rsidP="00DA788A">
            <w:pPr>
              <w:rPr>
                <w:sz w:val="20"/>
              </w:rPr>
            </w:pPr>
            <w:r w:rsidRPr="00DA0652">
              <w:rPr>
                <w:sz w:val="20"/>
              </w:rPr>
              <w:t xml:space="preserve">Разработчик </w:t>
            </w:r>
            <w:proofErr w:type="spellStart"/>
            <w:r w:rsidRPr="00DA0652">
              <w:rPr>
                <w:sz w:val="20"/>
              </w:rPr>
              <w:t>Хрупина</w:t>
            </w:r>
            <w:proofErr w:type="spellEnd"/>
            <w:r w:rsidRPr="00DA0652">
              <w:rPr>
                <w:sz w:val="20"/>
              </w:rPr>
              <w:t xml:space="preserve"> Е.С., срок реализации – 2 года, рассчитана на 4-6 летних детей. Программа представляет собой начальный курс английского языка, основывается на материале популярных учебных пособий, методики которых разработаны и апробированы отечественными и зарубежными авторами в ходе многолетней работы с детьми. Цель: запоминание языкового материала целыми блоками, развитие речевых и познавательных способностей ребёнка. Задачи: развитие навыков различения графического и звукового соответствия букв и слов, развитие способностей: обобщать, анализировать, моделировать, абстрагировать. Программа включает в себя знакомства с речевыми выражениями, первоначальные навыки письма, знакомства с буквами английского алфавита, различные упражнения по воспроизведению определённых звуков, упражнения на закрепление материала, закрепление лексики, развитие умения вести диалог, упражнения на развитие памяти. Интенсификация процесса обучения осуществляется за счёт использования разных приёмов: элементов интенсивной методики, познавательных игр, </w:t>
            </w:r>
            <w:proofErr w:type="spellStart"/>
            <w:r w:rsidRPr="00DA0652">
              <w:rPr>
                <w:sz w:val="20"/>
              </w:rPr>
              <w:t>аудирования</w:t>
            </w:r>
            <w:proofErr w:type="spellEnd"/>
            <w:r w:rsidRPr="00DA0652">
              <w:rPr>
                <w:sz w:val="20"/>
              </w:rPr>
              <w:t xml:space="preserve"> (прослушивания песен).В программе представлены разные организационные формы работы: индивидуальные, парные, групповые.</w:t>
            </w:r>
          </w:p>
        </w:tc>
      </w:tr>
      <w:tr w:rsidR="00DA788A" w:rsidRPr="00DA0652" w:rsidTr="00DA788A">
        <w:tc>
          <w:tcPr>
            <w:tcW w:w="4503" w:type="dxa"/>
          </w:tcPr>
          <w:p w:rsidR="00DA788A" w:rsidRPr="00DA0652" w:rsidRDefault="00DA788A" w:rsidP="00DA788A">
            <w:pPr>
              <w:spacing w:before="0" w:beforeAutospacing="0" w:after="0" w:afterAutospacing="0"/>
              <w:jc w:val="center"/>
              <w:rPr>
                <w:sz w:val="20"/>
              </w:rPr>
            </w:pPr>
            <w:r w:rsidRPr="00DA0652">
              <w:rPr>
                <w:sz w:val="20"/>
              </w:rPr>
              <w:t>Программа по английскому языку для дошкольников</w:t>
            </w:r>
          </w:p>
          <w:p w:rsidR="00DA788A" w:rsidRPr="00DA0652" w:rsidRDefault="00DA788A" w:rsidP="00DA788A">
            <w:pPr>
              <w:jc w:val="center"/>
              <w:rPr>
                <w:b/>
                <w:sz w:val="20"/>
              </w:rPr>
            </w:pPr>
            <w:r w:rsidRPr="00DA0652">
              <w:rPr>
                <w:b/>
                <w:sz w:val="20"/>
              </w:rPr>
              <w:t>«Занимательный английский»</w:t>
            </w: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tc>
        <w:tc>
          <w:tcPr>
            <w:tcW w:w="10283" w:type="dxa"/>
          </w:tcPr>
          <w:p w:rsidR="00DA788A" w:rsidRPr="00DA0652" w:rsidRDefault="00DA788A" w:rsidP="00DA788A">
            <w:pPr>
              <w:rPr>
                <w:sz w:val="20"/>
              </w:rPr>
            </w:pPr>
            <w:r w:rsidRPr="00DA0652">
              <w:rPr>
                <w:sz w:val="20"/>
              </w:rPr>
              <w:t xml:space="preserve">Разработчик </w:t>
            </w:r>
            <w:proofErr w:type="spellStart"/>
            <w:r w:rsidRPr="00DA0652">
              <w:rPr>
                <w:sz w:val="20"/>
              </w:rPr>
              <w:t>Исрапилова</w:t>
            </w:r>
            <w:proofErr w:type="spellEnd"/>
            <w:r w:rsidRPr="00DA0652">
              <w:rPr>
                <w:sz w:val="20"/>
              </w:rPr>
              <w:t xml:space="preserve"> Л.Н., срок реализации – 2 года, рассчитана на 5-7 летних детей. Особенность данной программы в использовании игровых развивающих педагогических технологий, которые являются основой выработки коммуникативных качеств детей и введении их в культурологические аспекты истории традиций и современного развития народов изучаемого языка. Целью программы является создание условий для формирования у обучающихся минимального уровня владения иностранным языком,  позволяющего осуществлять иноязычное общение на элементарном уровне. Поставлены следующие задачи: создание исходной базы для развития речевых способностей, формирование навыков и умений самостоятельного решения коммуникативно-познавательных задач в устной речи, развитие речевой культуры, а также культуры общения, воспитание у детей устойчивого интереса к изучению нового языка. Программа предусматривает поэтапное обучение.  Каждый этап имеет свои задачи и является очередной ступенькой в процессе овладения детьми основ коммуникативной компетенции. Этапы нацелены на усиление мотивации детей к изучению иностранного языка и познанию другой культуры, на дальнейшее развитие их творческих способностей в процессе активно- познавательной деятельности. При помощи коммуникативного метода у детей развивается умение говорить и воспринимать речь на слух. В процессе общения осваивается и грамматика. Сначала ребёнок запоминает слова и выражения, а потом начинает понимать различия между языковыми формами. Дети сразу учатся говорить правильно.  В процессе обучения используется учебный раздаточный материал, позволяющий ускорить овладение английским языком за счёт системности подачи материала и корректного сопоставления родного и иностранного языков, акцента на тех языковых явлениях, которые содержат наибольший риск ошибок у русских.</w:t>
            </w:r>
          </w:p>
        </w:tc>
      </w:tr>
      <w:tr w:rsidR="00DA788A" w:rsidRPr="00DA0652" w:rsidTr="00DA788A">
        <w:tc>
          <w:tcPr>
            <w:tcW w:w="4503" w:type="dxa"/>
          </w:tcPr>
          <w:p w:rsidR="00DA788A" w:rsidRPr="00DA0652" w:rsidRDefault="00DA788A" w:rsidP="00DA788A">
            <w:pPr>
              <w:spacing w:before="0" w:beforeAutospacing="0" w:after="0" w:afterAutospacing="0"/>
              <w:jc w:val="center"/>
              <w:rPr>
                <w:sz w:val="20"/>
              </w:rPr>
            </w:pPr>
            <w:r w:rsidRPr="00DA0652">
              <w:rPr>
                <w:sz w:val="20"/>
              </w:rPr>
              <w:t>Программа по английскому языку</w:t>
            </w:r>
          </w:p>
          <w:p w:rsidR="00DA788A" w:rsidRPr="00DA0652" w:rsidRDefault="00DA788A" w:rsidP="00DA788A">
            <w:pPr>
              <w:spacing w:before="0" w:beforeAutospacing="0" w:after="0" w:afterAutospacing="0"/>
              <w:jc w:val="center"/>
              <w:rPr>
                <w:b/>
                <w:sz w:val="20"/>
              </w:rPr>
            </w:pPr>
            <w:r w:rsidRPr="00DA0652">
              <w:rPr>
                <w:sz w:val="20"/>
              </w:rPr>
              <w:t>«</w:t>
            </w:r>
            <w:r w:rsidRPr="00DA0652">
              <w:rPr>
                <w:b/>
                <w:sz w:val="20"/>
              </w:rPr>
              <w:t>Весёлая карусель»</w:t>
            </w: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p w:rsidR="00DA788A" w:rsidRPr="00DA0652" w:rsidRDefault="00DA788A" w:rsidP="00DA788A">
            <w:pPr>
              <w:rPr>
                <w:sz w:val="20"/>
              </w:rPr>
            </w:pPr>
          </w:p>
        </w:tc>
        <w:tc>
          <w:tcPr>
            <w:tcW w:w="10283" w:type="dxa"/>
          </w:tcPr>
          <w:p w:rsidR="00DA788A" w:rsidRPr="00DA0652" w:rsidRDefault="00DA788A" w:rsidP="00DA788A">
            <w:pPr>
              <w:rPr>
                <w:sz w:val="20"/>
              </w:rPr>
            </w:pPr>
            <w:r w:rsidRPr="00DA0652">
              <w:rPr>
                <w:sz w:val="20"/>
              </w:rPr>
              <w:lastRenderedPageBreak/>
              <w:t xml:space="preserve">Разработчик </w:t>
            </w:r>
            <w:proofErr w:type="spellStart"/>
            <w:r w:rsidRPr="00DA0652">
              <w:rPr>
                <w:sz w:val="20"/>
              </w:rPr>
              <w:t>Симавонян</w:t>
            </w:r>
            <w:proofErr w:type="spellEnd"/>
            <w:r w:rsidRPr="00DA0652">
              <w:rPr>
                <w:sz w:val="20"/>
              </w:rPr>
              <w:t xml:space="preserve"> В.Ю., срок реализации – 2 года,  рассчитана на 4-6 летних детей. Данная программа призвана оказать всем заинтересованным лицам помощь в организации процесса обучения иностранным языкам детей 4-6 лет. Принятый в программе подход к определению целей позволяет показать связи между общепедагогической целью, которая заключается в развитии личности обучающегося, и целями обучения предмету. Программа состоит из основной части и приложений. В основной части даётся описание общих целей и содержания обучения предмету, также представлены требования к уровню владения иностранным языком и конкретные рекомендации по организации учебного процесса. Основной целью обучения иностранным языкам является развитие способности школьника к общению на иностранном языке. Задачи: понимать и порождать иноязычные высказывания в соответствии с конкретной ситуацией общения, речевой задачей и коммуникативным намерением, пользоваться рациональными приёмами овладения иностранным языком, самостоятельно совершенствоваться в нём, </w:t>
            </w:r>
            <w:r w:rsidRPr="00DA0652">
              <w:rPr>
                <w:sz w:val="20"/>
              </w:rPr>
              <w:lastRenderedPageBreak/>
              <w:t xml:space="preserve">понимание важности изучения иностранного языка. В содержание обучения входит: языковой материал (фонетический, лексический, грамматический) правила его оформления и навыки оперирования ими, сферы общения, темы и ситуации. Отбор содержания обучения иностранному языку дошкольников осуществляется в соответствии с их интересами с учётом их реальных коммуникативных потребностей в практической, интеллектуальной, чувственно-эмоциональной и других сферах. В результате ребёнок должен быть нацелен на усиление мотивации изучения иностранного языка и познание другой культуры, на дальнейшее развитие творческих способностей в процессе активно-познавательной деятельности. Условиями усвоения программы являются: заинтересованные общения, использование игр, </w:t>
            </w:r>
            <w:proofErr w:type="spellStart"/>
            <w:r w:rsidRPr="00DA0652">
              <w:rPr>
                <w:sz w:val="20"/>
              </w:rPr>
              <w:t>аудирование</w:t>
            </w:r>
            <w:proofErr w:type="spellEnd"/>
            <w:r w:rsidRPr="00DA0652">
              <w:rPr>
                <w:sz w:val="20"/>
              </w:rPr>
              <w:t>, декламация стихов, выразительное чтение вслух, благоприятная атмосфера в классе, чувство комфортности у каждого ребёнка.</w:t>
            </w:r>
          </w:p>
        </w:tc>
      </w:tr>
      <w:tr w:rsidR="00DA788A" w:rsidRPr="00DA0652" w:rsidTr="00DA788A">
        <w:tc>
          <w:tcPr>
            <w:tcW w:w="4503" w:type="dxa"/>
          </w:tcPr>
          <w:p w:rsidR="00DA788A" w:rsidRPr="00DA0652" w:rsidRDefault="00DA788A" w:rsidP="00DA788A">
            <w:pPr>
              <w:jc w:val="center"/>
              <w:rPr>
                <w:b/>
                <w:sz w:val="20"/>
              </w:rPr>
            </w:pPr>
            <w:r w:rsidRPr="00DA0652">
              <w:rPr>
                <w:b/>
                <w:sz w:val="20"/>
              </w:rPr>
              <w:lastRenderedPageBreak/>
              <w:t>Пресс-центр «Третий глаз»</w:t>
            </w:r>
          </w:p>
        </w:tc>
        <w:tc>
          <w:tcPr>
            <w:tcW w:w="10283" w:type="dxa"/>
          </w:tcPr>
          <w:p w:rsidR="00DA788A" w:rsidRPr="00DA0652" w:rsidRDefault="00DA788A" w:rsidP="00DA788A">
            <w:pPr>
              <w:rPr>
                <w:sz w:val="20"/>
              </w:rPr>
            </w:pPr>
            <w:r w:rsidRPr="00DA0652">
              <w:rPr>
                <w:sz w:val="20"/>
              </w:rPr>
              <w:t xml:space="preserve">Разработчик Полякова Э.Г., срок реализации – 2  года,  рассчитана на 15-17 летних детей и подростков. Пресс-центр действует на основании устава. Основная цель: создание условий для развития социально-адаптированной личности, возможности саморазвития и самореализации детей и подростков, расширение возможностей социализации школьников через систему обучающих курсов профильной направленности. Задачи: обучение членов ДМОО технологиям работы с текстом, социальной работы и основам социального менеджмента, разработка и реализация программ для совместной творческой и социально-значимой деятельности членов Пресс-центра «Третий глаз», стимулирование и поддержка детских инициатив, осуществление взаимодействия с социальными институтами общества и другими детскими общественными объединениями и организациями с целью обмена опытом.  Программа реализуется в форме следующих учебных мероприятий: изучение теоретического материала по модулям, система практических занятий, индивидуальная работа, система </w:t>
            </w:r>
            <w:proofErr w:type="spellStart"/>
            <w:r w:rsidRPr="00DA0652">
              <w:rPr>
                <w:sz w:val="20"/>
              </w:rPr>
              <w:t>предпрофильной</w:t>
            </w:r>
            <w:proofErr w:type="spellEnd"/>
            <w:r w:rsidRPr="00DA0652">
              <w:rPr>
                <w:sz w:val="20"/>
              </w:rPr>
              <w:t xml:space="preserve"> подготовки, проведение исследований (</w:t>
            </w:r>
            <w:proofErr w:type="spellStart"/>
            <w:r w:rsidRPr="00DA0652">
              <w:rPr>
                <w:sz w:val="20"/>
              </w:rPr>
              <w:t>соц.опросы</w:t>
            </w:r>
            <w:proofErr w:type="spellEnd"/>
            <w:r w:rsidRPr="00DA0652">
              <w:rPr>
                <w:sz w:val="20"/>
              </w:rPr>
              <w:t>), участие в конкурсных и образовательных программах, рекламные мероприятия, контрольно-диагностические мероприятия. Результативность: Овладение навыками активного использования вербальных и невербальных средств общения, умение отстаивать и высказывать своё мнение, участвовать в дискуссиях, создавать тексты разных жанров, осуществлять стилевую трансформацию текста создают условия как для самореализации личности, так и помогает сориентироваться  в выборе будущей профессии. Особенность образовательного курса программы  состоит в том, что в нём сочетаются аудиторные формы занятий - лекции, дискуссии, подготовка материалов для компьютерной газеты – с занятиями в творческих мастерских: тренинги, мастер-классы, агитбригада Пресс-центра «Третий глаз», создание сценических тематических миниатюр. Программа предусматривает: посещение редакций газет, студий радиовещания и телевидения, выполнение отдельных поручений редакций, телестудий по подготовке различного рода информационных материалов.</w:t>
            </w:r>
          </w:p>
        </w:tc>
      </w:tr>
      <w:tr w:rsidR="00A9290E" w:rsidRPr="00DA0652" w:rsidTr="00DA788A">
        <w:tc>
          <w:tcPr>
            <w:tcW w:w="4503" w:type="dxa"/>
          </w:tcPr>
          <w:p w:rsidR="00A9290E" w:rsidRPr="00DA0652" w:rsidRDefault="00A9290E" w:rsidP="00A9290E">
            <w:pPr>
              <w:spacing w:before="0" w:beforeAutospacing="0" w:after="0" w:afterAutospacing="0"/>
              <w:jc w:val="center"/>
              <w:rPr>
                <w:sz w:val="20"/>
              </w:rPr>
            </w:pPr>
            <w:r w:rsidRPr="00DA0652">
              <w:rPr>
                <w:sz w:val="20"/>
              </w:rPr>
              <w:t>Программа техническому моделированию и конструированию</w:t>
            </w:r>
          </w:p>
          <w:p w:rsidR="00A9290E" w:rsidRPr="00DA0652" w:rsidRDefault="00A9290E" w:rsidP="00A9290E">
            <w:pPr>
              <w:spacing w:before="0" w:beforeAutospacing="0" w:after="0" w:afterAutospacing="0"/>
              <w:jc w:val="center"/>
              <w:rPr>
                <w:b/>
                <w:sz w:val="20"/>
              </w:rPr>
            </w:pPr>
            <w:r w:rsidRPr="00DA0652">
              <w:rPr>
                <w:b/>
                <w:sz w:val="20"/>
              </w:rPr>
              <w:t xml:space="preserve">«Основы </w:t>
            </w:r>
            <w:proofErr w:type="spellStart"/>
            <w:r w:rsidRPr="00DA0652">
              <w:rPr>
                <w:b/>
                <w:sz w:val="20"/>
              </w:rPr>
              <w:t>авиамоделирования</w:t>
            </w:r>
            <w:proofErr w:type="spellEnd"/>
          </w:p>
          <w:p w:rsidR="00A9290E" w:rsidRPr="00DA0652" w:rsidRDefault="00A9290E" w:rsidP="004909E8">
            <w:pPr>
              <w:rPr>
                <w:sz w:val="20"/>
              </w:rPr>
            </w:pPr>
          </w:p>
        </w:tc>
        <w:tc>
          <w:tcPr>
            <w:tcW w:w="10283" w:type="dxa"/>
          </w:tcPr>
          <w:p w:rsidR="00A9290E" w:rsidRPr="00DA0652" w:rsidRDefault="00A9290E" w:rsidP="00A9290E">
            <w:pPr>
              <w:spacing w:before="0" w:beforeAutospacing="0" w:after="0" w:afterAutospacing="0"/>
              <w:jc w:val="left"/>
              <w:rPr>
                <w:sz w:val="20"/>
              </w:rPr>
            </w:pPr>
            <w:r w:rsidRPr="00DA0652">
              <w:rPr>
                <w:sz w:val="20"/>
              </w:rPr>
              <w:t xml:space="preserve">Разработчик программы </w:t>
            </w:r>
            <w:proofErr w:type="spellStart"/>
            <w:r w:rsidRPr="00DA0652">
              <w:rPr>
                <w:sz w:val="20"/>
              </w:rPr>
              <w:t>Лобоцкий</w:t>
            </w:r>
            <w:proofErr w:type="spellEnd"/>
            <w:r w:rsidRPr="00DA0652">
              <w:rPr>
                <w:sz w:val="20"/>
              </w:rPr>
              <w:t xml:space="preserve"> Александр Станиславович, педагог дополнительного образования. Срок реализации программы-5 лет. Возраст- 10-15 лет. Предмет - Художественно- эстетическое развитие ребенка. Целью данной программы является – создание условий для  формирования технического мышления, развитие у обучающихся способностей к самоанализу для более глубокого изучения интересующих направлений авиамоделизма, приобретения навыков выполнения следующих работ: чертежных, слесарных, сборочных. Задачи:                                                                                                           Обучающие: </w:t>
            </w:r>
          </w:p>
          <w:p w:rsidR="00A9290E" w:rsidRPr="00DA0652" w:rsidRDefault="00A9290E" w:rsidP="00A9290E">
            <w:pPr>
              <w:numPr>
                <w:ilvl w:val="0"/>
                <w:numId w:val="7"/>
              </w:numPr>
              <w:spacing w:before="0" w:beforeAutospacing="0" w:after="0" w:afterAutospacing="0"/>
              <w:jc w:val="left"/>
              <w:rPr>
                <w:sz w:val="20"/>
              </w:rPr>
            </w:pPr>
            <w:r w:rsidRPr="00DA0652">
              <w:rPr>
                <w:sz w:val="20"/>
              </w:rPr>
              <w:t>Развитие познавательного интереса, активности, самостоятельности формирования специальных основ аэродинамики и полета летательных аппаратов</w:t>
            </w:r>
          </w:p>
          <w:p w:rsidR="00A9290E" w:rsidRPr="00DA0652" w:rsidRDefault="00A9290E" w:rsidP="00A9290E">
            <w:pPr>
              <w:numPr>
                <w:ilvl w:val="0"/>
                <w:numId w:val="7"/>
              </w:numPr>
              <w:spacing w:before="0" w:beforeAutospacing="0" w:after="0" w:afterAutospacing="0"/>
              <w:jc w:val="left"/>
              <w:rPr>
                <w:sz w:val="20"/>
              </w:rPr>
            </w:pPr>
            <w:r w:rsidRPr="00DA0652">
              <w:rPr>
                <w:sz w:val="20"/>
              </w:rPr>
              <w:t>Развитие практических навыков для самостоятельного расчета и конструирования моделей различного назначения.</w:t>
            </w:r>
          </w:p>
          <w:p w:rsidR="00A9290E" w:rsidRPr="00DA0652" w:rsidRDefault="00A9290E" w:rsidP="00A9290E">
            <w:pPr>
              <w:numPr>
                <w:ilvl w:val="0"/>
                <w:numId w:val="7"/>
              </w:numPr>
              <w:spacing w:before="0" w:beforeAutospacing="0" w:after="0" w:afterAutospacing="0"/>
              <w:jc w:val="left"/>
              <w:rPr>
                <w:sz w:val="20"/>
              </w:rPr>
            </w:pPr>
            <w:r w:rsidRPr="00DA0652">
              <w:rPr>
                <w:sz w:val="20"/>
              </w:rPr>
              <w:t>Развитие технически-творческого отношения на разных этапах конструирования, расчета, изготовления и отладки</w:t>
            </w:r>
          </w:p>
          <w:p w:rsidR="00A9290E" w:rsidRPr="00DA0652" w:rsidRDefault="00A9290E" w:rsidP="00A9290E">
            <w:pPr>
              <w:numPr>
                <w:ilvl w:val="0"/>
                <w:numId w:val="7"/>
              </w:numPr>
              <w:spacing w:before="0" w:beforeAutospacing="0" w:after="0" w:afterAutospacing="0"/>
              <w:jc w:val="left"/>
              <w:rPr>
                <w:sz w:val="20"/>
              </w:rPr>
            </w:pPr>
            <w:r w:rsidRPr="00DA0652">
              <w:rPr>
                <w:sz w:val="20"/>
              </w:rPr>
              <w:t>Развитие усидчивости, трудолюбия, памяти, воображения, логического мышления</w:t>
            </w:r>
          </w:p>
          <w:p w:rsidR="00A9290E" w:rsidRPr="00DA0652" w:rsidRDefault="00A9290E" w:rsidP="00A9290E">
            <w:pPr>
              <w:spacing w:before="0" w:beforeAutospacing="0" w:after="0" w:afterAutospacing="0"/>
              <w:rPr>
                <w:sz w:val="20"/>
              </w:rPr>
            </w:pPr>
            <w:r w:rsidRPr="00DA0652">
              <w:rPr>
                <w:sz w:val="20"/>
              </w:rPr>
              <w:t>Воспитательные:</w:t>
            </w:r>
          </w:p>
          <w:p w:rsidR="00A9290E" w:rsidRPr="00DA0652" w:rsidRDefault="00A9290E" w:rsidP="00A9290E">
            <w:pPr>
              <w:pStyle w:val="a3"/>
              <w:numPr>
                <w:ilvl w:val="0"/>
                <w:numId w:val="10"/>
              </w:numPr>
              <w:spacing w:before="0" w:beforeAutospacing="0" w:after="0" w:afterAutospacing="0"/>
              <w:jc w:val="left"/>
              <w:rPr>
                <w:sz w:val="20"/>
              </w:rPr>
            </w:pPr>
            <w:r w:rsidRPr="00DA0652">
              <w:rPr>
                <w:sz w:val="20"/>
              </w:rPr>
              <w:t>формирование сознательного, бережного отношения к авиамодельной технике, к своим работам;</w:t>
            </w:r>
          </w:p>
          <w:p w:rsidR="00A9290E" w:rsidRPr="00DA0652" w:rsidRDefault="00A9290E" w:rsidP="00A9290E">
            <w:pPr>
              <w:pStyle w:val="a3"/>
              <w:numPr>
                <w:ilvl w:val="0"/>
                <w:numId w:val="10"/>
              </w:numPr>
              <w:spacing w:before="0" w:beforeAutospacing="0" w:after="0" w:afterAutospacing="0"/>
              <w:ind w:left="33" w:hanging="33"/>
              <w:jc w:val="left"/>
              <w:rPr>
                <w:sz w:val="20"/>
              </w:rPr>
            </w:pPr>
            <w:r w:rsidRPr="00DA0652">
              <w:rPr>
                <w:sz w:val="20"/>
              </w:rPr>
              <w:lastRenderedPageBreak/>
              <w:t>формирование чувства уверенности в себе.                                                                                                     Развивающие:</w:t>
            </w:r>
          </w:p>
          <w:p w:rsidR="00A9290E" w:rsidRPr="00DA0652" w:rsidRDefault="00A9290E" w:rsidP="00A9290E">
            <w:pPr>
              <w:pStyle w:val="a3"/>
              <w:numPr>
                <w:ilvl w:val="0"/>
                <w:numId w:val="11"/>
              </w:numPr>
              <w:spacing w:before="0" w:beforeAutospacing="0" w:after="0" w:afterAutospacing="0"/>
              <w:jc w:val="left"/>
              <w:rPr>
                <w:sz w:val="20"/>
              </w:rPr>
            </w:pPr>
            <w:r w:rsidRPr="00DA0652">
              <w:rPr>
                <w:sz w:val="20"/>
              </w:rPr>
              <w:t>Развитие познавательного интереса к конструированию авиамоделей, способствующих приобретению знаний и навыков в различных видах труда.</w:t>
            </w:r>
          </w:p>
          <w:p w:rsidR="00A9290E" w:rsidRPr="00DA0652" w:rsidRDefault="00A9290E" w:rsidP="00A9290E">
            <w:pPr>
              <w:pStyle w:val="a3"/>
              <w:numPr>
                <w:ilvl w:val="0"/>
                <w:numId w:val="11"/>
              </w:numPr>
              <w:spacing w:before="0" w:beforeAutospacing="0" w:after="0" w:afterAutospacing="0"/>
              <w:jc w:val="left"/>
              <w:rPr>
                <w:sz w:val="20"/>
              </w:rPr>
            </w:pPr>
            <w:r w:rsidRPr="00DA0652">
              <w:rPr>
                <w:sz w:val="20"/>
              </w:rPr>
              <w:t>Развитие культуры межличностных отношений.</w:t>
            </w:r>
          </w:p>
          <w:p w:rsidR="00A9290E" w:rsidRPr="00DA0652" w:rsidRDefault="00A9290E" w:rsidP="004909E8">
            <w:pPr>
              <w:numPr>
                <w:ilvl w:val="0"/>
                <w:numId w:val="7"/>
              </w:numPr>
              <w:spacing w:before="0" w:beforeAutospacing="0" w:after="0" w:afterAutospacing="0"/>
              <w:jc w:val="left"/>
              <w:rPr>
                <w:sz w:val="20"/>
              </w:rPr>
            </w:pPr>
            <w:r w:rsidRPr="00DA0652">
              <w:rPr>
                <w:sz w:val="20"/>
              </w:rPr>
              <w:t xml:space="preserve">Развитие научно-технических знаний, подготовка к самостоятельной </w:t>
            </w:r>
            <w:proofErr w:type="spellStart"/>
            <w:r w:rsidRPr="00DA0652">
              <w:rPr>
                <w:sz w:val="20"/>
              </w:rPr>
              <w:t>исследовательско</w:t>
            </w:r>
            <w:proofErr w:type="spellEnd"/>
            <w:r w:rsidRPr="00DA0652">
              <w:rPr>
                <w:sz w:val="20"/>
              </w:rPr>
              <w:t>- конструкторской и изобретательской деятельности.                                                                                       Содержание программы:</w:t>
            </w:r>
          </w:p>
          <w:p w:rsidR="00A9290E" w:rsidRPr="00DA0652" w:rsidRDefault="00A9290E" w:rsidP="00A9290E">
            <w:pPr>
              <w:numPr>
                <w:ilvl w:val="0"/>
                <w:numId w:val="8"/>
              </w:numPr>
              <w:spacing w:before="0" w:beforeAutospacing="0" w:after="0" w:afterAutospacing="0"/>
              <w:jc w:val="left"/>
              <w:rPr>
                <w:sz w:val="20"/>
              </w:rPr>
            </w:pPr>
            <w:r w:rsidRPr="00DA0652">
              <w:rPr>
                <w:sz w:val="20"/>
              </w:rPr>
              <w:t>Пояснительная записка.</w:t>
            </w:r>
          </w:p>
          <w:p w:rsidR="00A9290E" w:rsidRPr="00DA0652" w:rsidRDefault="00A9290E" w:rsidP="00A9290E">
            <w:pPr>
              <w:numPr>
                <w:ilvl w:val="0"/>
                <w:numId w:val="8"/>
              </w:numPr>
              <w:spacing w:before="0" w:beforeAutospacing="0" w:after="0" w:afterAutospacing="0"/>
              <w:jc w:val="left"/>
              <w:rPr>
                <w:sz w:val="20"/>
              </w:rPr>
            </w:pPr>
            <w:r w:rsidRPr="00DA0652">
              <w:rPr>
                <w:sz w:val="20"/>
              </w:rPr>
              <w:t>Основные методические и организационные особенности..</w:t>
            </w:r>
          </w:p>
          <w:p w:rsidR="00A9290E" w:rsidRPr="00DA0652" w:rsidRDefault="00A9290E" w:rsidP="00A9290E">
            <w:pPr>
              <w:numPr>
                <w:ilvl w:val="0"/>
                <w:numId w:val="8"/>
              </w:numPr>
              <w:spacing w:before="0" w:beforeAutospacing="0" w:after="0" w:afterAutospacing="0"/>
              <w:jc w:val="left"/>
              <w:rPr>
                <w:sz w:val="20"/>
              </w:rPr>
            </w:pPr>
            <w:r w:rsidRPr="00DA0652">
              <w:rPr>
                <w:sz w:val="20"/>
              </w:rPr>
              <w:t>Прогнозируемый результат</w:t>
            </w:r>
          </w:p>
          <w:p w:rsidR="00A9290E" w:rsidRPr="00DA0652" w:rsidRDefault="00A9290E" w:rsidP="00A9290E">
            <w:pPr>
              <w:numPr>
                <w:ilvl w:val="0"/>
                <w:numId w:val="8"/>
              </w:numPr>
              <w:spacing w:before="0" w:beforeAutospacing="0" w:after="0" w:afterAutospacing="0"/>
              <w:jc w:val="left"/>
              <w:rPr>
                <w:sz w:val="20"/>
              </w:rPr>
            </w:pPr>
            <w:r w:rsidRPr="00DA0652">
              <w:rPr>
                <w:sz w:val="20"/>
              </w:rPr>
              <w:t>Учебно-тематическое планирование 1-5 лет обучения..</w:t>
            </w:r>
          </w:p>
          <w:p w:rsidR="00A9290E" w:rsidRPr="00DA0652" w:rsidRDefault="00A9290E" w:rsidP="00A9290E">
            <w:pPr>
              <w:numPr>
                <w:ilvl w:val="0"/>
                <w:numId w:val="8"/>
              </w:numPr>
              <w:spacing w:before="0" w:beforeAutospacing="0" w:after="0" w:afterAutospacing="0"/>
              <w:jc w:val="left"/>
              <w:rPr>
                <w:sz w:val="20"/>
              </w:rPr>
            </w:pPr>
            <w:r w:rsidRPr="00DA0652">
              <w:rPr>
                <w:sz w:val="20"/>
              </w:rPr>
              <w:t>Содержание программы..</w:t>
            </w:r>
          </w:p>
          <w:p w:rsidR="00A9290E" w:rsidRPr="00DA0652" w:rsidRDefault="00A9290E" w:rsidP="00A9290E">
            <w:pPr>
              <w:numPr>
                <w:ilvl w:val="0"/>
                <w:numId w:val="9"/>
              </w:numPr>
              <w:spacing w:before="0" w:beforeAutospacing="0" w:after="0" w:afterAutospacing="0"/>
              <w:jc w:val="left"/>
              <w:rPr>
                <w:sz w:val="20"/>
              </w:rPr>
            </w:pPr>
            <w:r w:rsidRPr="00DA0652">
              <w:rPr>
                <w:sz w:val="20"/>
              </w:rPr>
              <w:t>Организация и работа объединения.</w:t>
            </w:r>
          </w:p>
          <w:p w:rsidR="00A9290E" w:rsidRPr="00DA0652" w:rsidRDefault="00A9290E" w:rsidP="00A9290E">
            <w:pPr>
              <w:spacing w:before="0" w:beforeAutospacing="0" w:after="0" w:afterAutospacing="0"/>
              <w:jc w:val="left"/>
              <w:rPr>
                <w:sz w:val="20"/>
              </w:rPr>
            </w:pPr>
            <w:r w:rsidRPr="00DA0652">
              <w:rPr>
                <w:sz w:val="20"/>
              </w:rPr>
              <w:t xml:space="preserve"> Результаты освоения.</w:t>
            </w:r>
          </w:p>
          <w:p w:rsidR="00A9290E" w:rsidRPr="00DA0652" w:rsidRDefault="00A9290E" w:rsidP="00A9290E">
            <w:pPr>
              <w:numPr>
                <w:ilvl w:val="0"/>
                <w:numId w:val="12"/>
              </w:numPr>
              <w:spacing w:before="0" w:beforeAutospacing="0" w:after="0" w:afterAutospacing="0"/>
              <w:jc w:val="left"/>
              <w:rPr>
                <w:sz w:val="20"/>
              </w:rPr>
            </w:pPr>
            <w:r w:rsidRPr="00DA0652">
              <w:rPr>
                <w:sz w:val="20"/>
              </w:rPr>
              <w:t xml:space="preserve">Работа с обучающимися сводится к повышению научно-технических знаний, подготовке к самостоятельной </w:t>
            </w:r>
            <w:proofErr w:type="spellStart"/>
            <w:r w:rsidRPr="00DA0652">
              <w:rPr>
                <w:sz w:val="20"/>
              </w:rPr>
              <w:t>исследовательско</w:t>
            </w:r>
            <w:proofErr w:type="spellEnd"/>
            <w:r w:rsidRPr="00DA0652">
              <w:rPr>
                <w:sz w:val="20"/>
              </w:rPr>
              <w:t>-конструкторской и изобретательской деятельности. Материально-технические условия. Наличие помещения, мастерской. Наличие методического, дидактического и раздаточного материалов</w:t>
            </w:r>
          </w:p>
        </w:tc>
      </w:tr>
      <w:tr w:rsidR="003A6A07" w:rsidRPr="00DA0652" w:rsidTr="00DA788A">
        <w:tc>
          <w:tcPr>
            <w:tcW w:w="4503" w:type="dxa"/>
          </w:tcPr>
          <w:p w:rsidR="003A6A07" w:rsidRPr="00DA0652" w:rsidRDefault="003A6A07" w:rsidP="003A6A07">
            <w:pPr>
              <w:spacing w:before="0" w:beforeAutospacing="0" w:after="0" w:afterAutospacing="0"/>
              <w:jc w:val="center"/>
              <w:rPr>
                <w:sz w:val="20"/>
              </w:rPr>
            </w:pPr>
            <w:proofErr w:type="spellStart"/>
            <w:r w:rsidRPr="00DA0652">
              <w:rPr>
                <w:sz w:val="20"/>
              </w:rPr>
              <w:lastRenderedPageBreak/>
              <w:t>Допрофессиональная</w:t>
            </w:r>
            <w:proofErr w:type="spellEnd"/>
            <w:r w:rsidRPr="00DA0652">
              <w:rPr>
                <w:sz w:val="20"/>
              </w:rPr>
              <w:t xml:space="preserve"> программа</w:t>
            </w:r>
          </w:p>
          <w:p w:rsidR="003A6A07" w:rsidRPr="00DA0652" w:rsidRDefault="003A6A07" w:rsidP="003A6A07">
            <w:pPr>
              <w:spacing w:before="0" w:beforeAutospacing="0" w:after="0" w:afterAutospacing="0"/>
              <w:jc w:val="center"/>
              <w:rPr>
                <w:b/>
                <w:sz w:val="20"/>
              </w:rPr>
            </w:pPr>
            <w:r w:rsidRPr="00DA0652">
              <w:rPr>
                <w:sz w:val="20"/>
              </w:rPr>
              <w:t>«</w:t>
            </w:r>
            <w:r w:rsidRPr="00DA0652">
              <w:rPr>
                <w:b/>
                <w:sz w:val="20"/>
              </w:rPr>
              <w:t>Радиоэлектроник»</w:t>
            </w:r>
          </w:p>
          <w:p w:rsidR="003A6A07" w:rsidRPr="00DA0652" w:rsidRDefault="003A6A07" w:rsidP="003A6A07">
            <w:pPr>
              <w:spacing w:before="0" w:beforeAutospacing="0" w:after="0" w:afterAutospacing="0"/>
              <w:rPr>
                <w:sz w:val="20"/>
              </w:rPr>
            </w:pPr>
          </w:p>
        </w:tc>
        <w:tc>
          <w:tcPr>
            <w:tcW w:w="10283" w:type="dxa"/>
          </w:tcPr>
          <w:p w:rsidR="003A6A07" w:rsidRPr="00DA0652" w:rsidRDefault="003A6A07" w:rsidP="003A6A07">
            <w:pPr>
              <w:spacing w:before="0" w:beforeAutospacing="0" w:after="0" w:afterAutospacing="0"/>
              <w:rPr>
                <w:i/>
                <w:sz w:val="20"/>
              </w:rPr>
            </w:pPr>
            <w:r w:rsidRPr="00DA0652">
              <w:rPr>
                <w:i/>
                <w:sz w:val="20"/>
              </w:rPr>
              <w:t>Автор программа педагог дополнительного образования высшей категории -Кузнецов Виталий Павлович</w:t>
            </w:r>
          </w:p>
          <w:p w:rsidR="003A6A07" w:rsidRPr="00DA0652" w:rsidRDefault="003A6A07" w:rsidP="003A6A07">
            <w:pPr>
              <w:spacing w:before="0" w:beforeAutospacing="0" w:after="0" w:afterAutospacing="0"/>
              <w:rPr>
                <w:sz w:val="20"/>
              </w:rPr>
            </w:pPr>
            <w:r w:rsidRPr="00DA0652">
              <w:rPr>
                <w:i/>
                <w:sz w:val="20"/>
              </w:rPr>
              <w:t>Срок реализации программы</w:t>
            </w:r>
            <w:r w:rsidRPr="00DA0652">
              <w:rPr>
                <w:sz w:val="20"/>
              </w:rPr>
              <w:t xml:space="preserve">- 7 лет. </w:t>
            </w:r>
            <w:r w:rsidRPr="00DA0652">
              <w:rPr>
                <w:i/>
                <w:sz w:val="20"/>
              </w:rPr>
              <w:t>Возраст-</w:t>
            </w:r>
            <w:r w:rsidRPr="00DA0652">
              <w:rPr>
                <w:sz w:val="20"/>
              </w:rPr>
              <w:t xml:space="preserve"> 10-17 лет</w:t>
            </w:r>
          </w:p>
          <w:p w:rsidR="003A6A07" w:rsidRPr="00DA0652" w:rsidRDefault="003A6A07" w:rsidP="003A6A07">
            <w:pPr>
              <w:spacing w:before="0" w:beforeAutospacing="0" w:after="0" w:afterAutospacing="0"/>
              <w:rPr>
                <w:sz w:val="20"/>
              </w:rPr>
            </w:pPr>
            <w:r w:rsidRPr="00DA0652">
              <w:rPr>
                <w:i/>
                <w:sz w:val="20"/>
              </w:rPr>
              <w:t>Целью</w:t>
            </w:r>
            <w:r w:rsidRPr="00DA0652">
              <w:rPr>
                <w:sz w:val="20"/>
              </w:rPr>
              <w:t xml:space="preserve"> данной программы является – создание условий для формирования мышления, развития у обучающихся способностей к самоанализу для более глубокого изучения интересующих направлений радиотехники, а также содействия  приобретению навыков выполнения чертежных, слесарных, станочных и других работ.</w:t>
            </w:r>
          </w:p>
          <w:p w:rsidR="003A6A07" w:rsidRPr="00DA0652" w:rsidRDefault="003A6A07" w:rsidP="003A6A07">
            <w:pPr>
              <w:spacing w:before="0" w:beforeAutospacing="0" w:after="0" w:afterAutospacing="0"/>
              <w:rPr>
                <w:i/>
                <w:sz w:val="20"/>
              </w:rPr>
            </w:pPr>
            <w:r w:rsidRPr="00DA0652">
              <w:rPr>
                <w:i/>
                <w:sz w:val="20"/>
              </w:rPr>
              <w:t>Задачи:</w:t>
            </w:r>
          </w:p>
          <w:p w:rsidR="003A6A07" w:rsidRPr="00DA0652" w:rsidRDefault="003A6A07" w:rsidP="003A6A07">
            <w:pPr>
              <w:spacing w:before="0" w:beforeAutospacing="0" w:after="0" w:afterAutospacing="0"/>
              <w:rPr>
                <w:sz w:val="20"/>
              </w:rPr>
            </w:pPr>
            <w:r w:rsidRPr="00DA0652">
              <w:rPr>
                <w:i/>
                <w:sz w:val="20"/>
              </w:rPr>
              <w:t>Обучающие</w:t>
            </w:r>
            <w:r w:rsidRPr="00DA0652">
              <w:rPr>
                <w:sz w:val="20"/>
              </w:rPr>
              <w:t xml:space="preserve">: </w:t>
            </w:r>
          </w:p>
          <w:p w:rsidR="003A6A07" w:rsidRPr="00DA0652" w:rsidRDefault="003A6A07" w:rsidP="003A6A07">
            <w:pPr>
              <w:numPr>
                <w:ilvl w:val="0"/>
                <w:numId w:val="7"/>
              </w:numPr>
              <w:spacing w:before="0" w:beforeAutospacing="0" w:after="0" w:afterAutospacing="0"/>
              <w:jc w:val="left"/>
              <w:rPr>
                <w:sz w:val="20"/>
              </w:rPr>
            </w:pPr>
            <w:r w:rsidRPr="00DA0652">
              <w:rPr>
                <w:sz w:val="20"/>
              </w:rPr>
              <w:t>Развитие устойчивого интереса к радиотехническому творчеству</w:t>
            </w:r>
          </w:p>
          <w:p w:rsidR="003A6A07" w:rsidRPr="00DA0652" w:rsidRDefault="003A6A07" w:rsidP="003A6A07">
            <w:pPr>
              <w:numPr>
                <w:ilvl w:val="0"/>
                <w:numId w:val="7"/>
              </w:numPr>
              <w:spacing w:before="0" w:beforeAutospacing="0" w:after="0" w:afterAutospacing="0"/>
              <w:jc w:val="left"/>
              <w:rPr>
                <w:sz w:val="20"/>
              </w:rPr>
            </w:pPr>
            <w:r w:rsidRPr="00DA0652">
              <w:rPr>
                <w:sz w:val="20"/>
              </w:rPr>
              <w:t xml:space="preserve">Изучение направлений </w:t>
            </w:r>
            <w:proofErr w:type="spellStart"/>
            <w:r w:rsidRPr="00DA0652">
              <w:rPr>
                <w:sz w:val="20"/>
              </w:rPr>
              <w:t>радиоэлетроники</w:t>
            </w:r>
            <w:proofErr w:type="spellEnd"/>
            <w:r w:rsidRPr="00DA0652">
              <w:rPr>
                <w:sz w:val="20"/>
              </w:rPr>
              <w:t xml:space="preserve">  для усвоения элементов электро- и радиотехники,  приемов монтажа и пайки</w:t>
            </w:r>
          </w:p>
          <w:p w:rsidR="003A6A07" w:rsidRPr="00DA0652" w:rsidRDefault="003A6A07" w:rsidP="003A6A07">
            <w:pPr>
              <w:numPr>
                <w:ilvl w:val="0"/>
                <w:numId w:val="7"/>
              </w:numPr>
              <w:spacing w:before="0" w:beforeAutospacing="0" w:after="0" w:afterAutospacing="0"/>
              <w:jc w:val="left"/>
              <w:rPr>
                <w:sz w:val="20"/>
              </w:rPr>
            </w:pPr>
            <w:r w:rsidRPr="00DA0652">
              <w:rPr>
                <w:sz w:val="20"/>
              </w:rPr>
              <w:t>Развитие практических навыков для самостоятельного расчета и конструирования блоков питания различного назначения, мощности и стабилизации.</w:t>
            </w:r>
          </w:p>
          <w:p w:rsidR="003A6A07" w:rsidRPr="00DA0652" w:rsidRDefault="003A6A07" w:rsidP="003A6A07">
            <w:pPr>
              <w:spacing w:before="0" w:beforeAutospacing="0" w:after="0" w:afterAutospacing="0"/>
              <w:rPr>
                <w:i/>
                <w:sz w:val="20"/>
              </w:rPr>
            </w:pPr>
            <w:r w:rsidRPr="00DA0652">
              <w:rPr>
                <w:i/>
                <w:sz w:val="20"/>
              </w:rPr>
              <w:t>Воспитательные:</w:t>
            </w:r>
          </w:p>
          <w:p w:rsidR="003A6A07" w:rsidRPr="00DA0652" w:rsidRDefault="003A6A07" w:rsidP="003A6A07">
            <w:pPr>
              <w:pStyle w:val="a3"/>
              <w:numPr>
                <w:ilvl w:val="0"/>
                <w:numId w:val="10"/>
              </w:numPr>
              <w:spacing w:before="0" w:beforeAutospacing="0" w:after="0" w:afterAutospacing="0"/>
              <w:jc w:val="left"/>
              <w:rPr>
                <w:sz w:val="20"/>
              </w:rPr>
            </w:pPr>
            <w:r w:rsidRPr="00DA0652">
              <w:rPr>
                <w:sz w:val="20"/>
              </w:rPr>
              <w:t>воспитание интереса ребенка к радиотехническому творчеству;</w:t>
            </w:r>
          </w:p>
          <w:p w:rsidR="003A6A07" w:rsidRPr="00DA0652" w:rsidRDefault="003A6A07" w:rsidP="003A6A07">
            <w:pPr>
              <w:pStyle w:val="a3"/>
              <w:numPr>
                <w:ilvl w:val="0"/>
                <w:numId w:val="10"/>
              </w:numPr>
              <w:spacing w:before="0" w:beforeAutospacing="0" w:after="0" w:afterAutospacing="0"/>
              <w:jc w:val="left"/>
              <w:rPr>
                <w:sz w:val="20"/>
              </w:rPr>
            </w:pPr>
            <w:r w:rsidRPr="00DA0652">
              <w:rPr>
                <w:sz w:val="20"/>
              </w:rPr>
              <w:t>воспитание общей культуры ребенка, коммуникативных способностей;</w:t>
            </w:r>
          </w:p>
          <w:p w:rsidR="003A6A07" w:rsidRPr="00DA0652" w:rsidRDefault="003A6A07" w:rsidP="003A6A07">
            <w:pPr>
              <w:pStyle w:val="a3"/>
              <w:numPr>
                <w:ilvl w:val="0"/>
                <w:numId w:val="10"/>
              </w:numPr>
              <w:spacing w:before="0" w:beforeAutospacing="0" w:after="0" w:afterAutospacing="0"/>
              <w:jc w:val="left"/>
              <w:rPr>
                <w:sz w:val="20"/>
              </w:rPr>
            </w:pPr>
            <w:r w:rsidRPr="00DA0652">
              <w:rPr>
                <w:sz w:val="20"/>
              </w:rPr>
              <w:t>формирование чувства уверенности в себе.</w:t>
            </w:r>
          </w:p>
          <w:p w:rsidR="003A6A07" w:rsidRPr="00DA0652" w:rsidRDefault="003A6A07" w:rsidP="003A6A07">
            <w:pPr>
              <w:spacing w:before="0" w:beforeAutospacing="0" w:after="0" w:afterAutospacing="0"/>
              <w:rPr>
                <w:i/>
                <w:sz w:val="20"/>
              </w:rPr>
            </w:pPr>
            <w:r w:rsidRPr="00DA0652">
              <w:rPr>
                <w:i/>
                <w:sz w:val="20"/>
              </w:rPr>
              <w:t>Развивающие:</w:t>
            </w:r>
          </w:p>
          <w:p w:rsidR="003A6A07" w:rsidRPr="00DA0652" w:rsidRDefault="003A6A07" w:rsidP="003A6A07">
            <w:pPr>
              <w:pStyle w:val="a3"/>
              <w:numPr>
                <w:ilvl w:val="0"/>
                <w:numId w:val="11"/>
              </w:numPr>
              <w:spacing w:before="0" w:beforeAutospacing="0" w:after="0" w:afterAutospacing="0"/>
              <w:jc w:val="left"/>
              <w:rPr>
                <w:sz w:val="20"/>
              </w:rPr>
            </w:pPr>
            <w:r w:rsidRPr="00DA0652">
              <w:rPr>
                <w:sz w:val="20"/>
              </w:rPr>
              <w:t>расширение кругозора и повышение культурного уровня детей;</w:t>
            </w:r>
          </w:p>
          <w:p w:rsidR="003A6A07" w:rsidRPr="00DA0652" w:rsidRDefault="003A6A07" w:rsidP="003A6A07">
            <w:pPr>
              <w:pStyle w:val="a3"/>
              <w:numPr>
                <w:ilvl w:val="0"/>
                <w:numId w:val="11"/>
              </w:numPr>
              <w:spacing w:before="0" w:beforeAutospacing="0" w:after="0" w:afterAutospacing="0"/>
              <w:jc w:val="left"/>
              <w:rPr>
                <w:sz w:val="20"/>
              </w:rPr>
            </w:pPr>
            <w:r w:rsidRPr="00DA0652">
              <w:rPr>
                <w:sz w:val="20"/>
              </w:rPr>
              <w:t>развитие культуры межличностных отношений;</w:t>
            </w:r>
          </w:p>
          <w:p w:rsidR="003A6A07" w:rsidRPr="00DA0652" w:rsidRDefault="003A6A07" w:rsidP="003A6A07">
            <w:pPr>
              <w:spacing w:before="0" w:beforeAutospacing="0" w:after="0" w:afterAutospacing="0"/>
              <w:rPr>
                <w:sz w:val="20"/>
              </w:rPr>
            </w:pPr>
            <w:r w:rsidRPr="00DA0652">
              <w:rPr>
                <w:i/>
                <w:sz w:val="20"/>
              </w:rPr>
              <w:t>Программа «Радиоэлектроник»</w:t>
            </w:r>
            <w:r w:rsidRPr="00DA0652">
              <w:rPr>
                <w:sz w:val="20"/>
              </w:rPr>
              <w:t xml:space="preserve">  состоит из разделов:</w:t>
            </w:r>
          </w:p>
          <w:p w:rsidR="003A6A07" w:rsidRPr="00DA0652" w:rsidRDefault="003A6A07" w:rsidP="003A6A07">
            <w:pPr>
              <w:numPr>
                <w:ilvl w:val="0"/>
                <w:numId w:val="8"/>
              </w:numPr>
              <w:spacing w:before="0" w:beforeAutospacing="0" w:after="0" w:afterAutospacing="0"/>
              <w:jc w:val="left"/>
              <w:rPr>
                <w:sz w:val="20"/>
              </w:rPr>
            </w:pPr>
            <w:r w:rsidRPr="00DA0652">
              <w:rPr>
                <w:sz w:val="20"/>
              </w:rPr>
              <w:t>Электричество и магнетизм</w:t>
            </w:r>
          </w:p>
          <w:p w:rsidR="003A6A07" w:rsidRPr="00DA0652" w:rsidRDefault="003A6A07" w:rsidP="003A6A07">
            <w:pPr>
              <w:numPr>
                <w:ilvl w:val="0"/>
                <w:numId w:val="8"/>
              </w:numPr>
              <w:spacing w:before="0" w:beforeAutospacing="0" w:after="0" w:afterAutospacing="0"/>
              <w:jc w:val="left"/>
              <w:rPr>
                <w:sz w:val="20"/>
              </w:rPr>
            </w:pPr>
            <w:r w:rsidRPr="00DA0652">
              <w:rPr>
                <w:sz w:val="20"/>
              </w:rPr>
              <w:t>Начальная радиоэлектроника</w:t>
            </w:r>
          </w:p>
          <w:p w:rsidR="003A6A07" w:rsidRPr="00DA0652" w:rsidRDefault="003A6A07" w:rsidP="003A6A07">
            <w:pPr>
              <w:numPr>
                <w:ilvl w:val="0"/>
                <w:numId w:val="8"/>
              </w:numPr>
              <w:spacing w:before="0" w:beforeAutospacing="0" w:after="0" w:afterAutospacing="0"/>
              <w:jc w:val="left"/>
              <w:rPr>
                <w:sz w:val="20"/>
              </w:rPr>
            </w:pPr>
            <w:r w:rsidRPr="00DA0652">
              <w:rPr>
                <w:sz w:val="20"/>
              </w:rPr>
              <w:t>Общая радиоэлектроника</w:t>
            </w:r>
          </w:p>
          <w:p w:rsidR="003A6A07" w:rsidRPr="00DA0652" w:rsidRDefault="003A6A07" w:rsidP="003A6A07">
            <w:pPr>
              <w:numPr>
                <w:ilvl w:val="0"/>
                <w:numId w:val="8"/>
              </w:numPr>
              <w:spacing w:before="0" w:beforeAutospacing="0" w:after="0" w:afterAutospacing="0"/>
              <w:jc w:val="left"/>
              <w:rPr>
                <w:sz w:val="20"/>
              </w:rPr>
            </w:pPr>
            <w:r w:rsidRPr="00DA0652">
              <w:rPr>
                <w:sz w:val="20"/>
              </w:rPr>
              <w:t>Цифровая радиоэлектроника</w:t>
            </w:r>
          </w:p>
          <w:p w:rsidR="003A6A07" w:rsidRPr="00DA0652" w:rsidRDefault="003A6A07" w:rsidP="003A6A07">
            <w:pPr>
              <w:numPr>
                <w:ilvl w:val="0"/>
                <w:numId w:val="8"/>
              </w:numPr>
              <w:spacing w:before="0" w:beforeAutospacing="0" w:after="0" w:afterAutospacing="0"/>
              <w:jc w:val="left"/>
              <w:rPr>
                <w:sz w:val="20"/>
              </w:rPr>
            </w:pPr>
            <w:r w:rsidRPr="00DA0652">
              <w:rPr>
                <w:sz w:val="20"/>
              </w:rPr>
              <w:t>Микропроцессорная техника</w:t>
            </w:r>
          </w:p>
          <w:p w:rsidR="003A6A07" w:rsidRPr="00DA0652" w:rsidRDefault="003A6A07" w:rsidP="003A6A07">
            <w:pPr>
              <w:spacing w:before="0" w:beforeAutospacing="0" w:after="0" w:afterAutospacing="0"/>
              <w:rPr>
                <w:sz w:val="20"/>
              </w:rPr>
            </w:pPr>
            <w:r w:rsidRPr="00DA0652">
              <w:rPr>
                <w:sz w:val="20"/>
              </w:rPr>
              <w:t>Результаты освоения.</w:t>
            </w:r>
          </w:p>
          <w:p w:rsidR="003A6A07" w:rsidRPr="00DA0652" w:rsidRDefault="003A6A07" w:rsidP="003A6A07">
            <w:pPr>
              <w:numPr>
                <w:ilvl w:val="0"/>
                <w:numId w:val="9"/>
              </w:numPr>
              <w:spacing w:before="0" w:beforeAutospacing="0" w:after="0" w:afterAutospacing="0"/>
              <w:jc w:val="left"/>
              <w:rPr>
                <w:sz w:val="20"/>
              </w:rPr>
            </w:pPr>
            <w:r w:rsidRPr="00DA0652">
              <w:rPr>
                <w:sz w:val="20"/>
              </w:rPr>
              <w:lastRenderedPageBreak/>
              <w:t>Свободное владение специфическими понятиями, терминами..</w:t>
            </w:r>
          </w:p>
          <w:p w:rsidR="003A6A07" w:rsidRPr="00DA0652" w:rsidRDefault="003A6A07" w:rsidP="003A6A07">
            <w:pPr>
              <w:numPr>
                <w:ilvl w:val="0"/>
                <w:numId w:val="9"/>
              </w:numPr>
              <w:spacing w:before="0" w:beforeAutospacing="0" w:after="0" w:afterAutospacing="0"/>
              <w:jc w:val="left"/>
              <w:rPr>
                <w:sz w:val="20"/>
              </w:rPr>
            </w:pPr>
            <w:r w:rsidRPr="00DA0652">
              <w:rPr>
                <w:sz w:val="20"/>
              </w:rPr>
              <w:t xml:space="preserve">Умение </w:t>
            </w:r>
            <w:proofErr w:type="spellStart"/>
            <w:r w:rsidRPr="00DA0652">
              <w:rPr>
                <w:sz w:val="20"/>
              </w:rPr>
              <w:t>взаимосвязывать</w:t>
            </w:r>
            <w:proofErr w:type="spellEnd"/>
            <w:r w:rsidRPr="00DA0652">
              <w:rPr>
                <w:sz w:val="20"/>
              </w:rPr>
              <w:t xml:space="preserve"> факты и процессы</w:t>
            </w:r>
          </w:p>
          <w:p w:rsidR="003A6A07" w:rsidRPr="00DA0652" w:rsidRDefault="003A6A07" w:rsidP="003A6A07">
            <w:pPr>
              <w:numPr>
                <w:ilvl w:val="0"/>
                <w:numId w:val="9"/>
              </w:numPr>
              <w:spacing w:before="0" w:beforeAutospacing="0" w:after="0" w:afterAutospacing="0"/>
              <w:jc w:val="left"/>
              <w:rPr>
                <w:sz w:val="20"/>
              </w:rPr>
            </w:pPr>
            <w:r w:rsidRPr="00DA0652">
              <w:rPr>
                <w:sz w:val="20"/>
              </w:rPr>
              <w:t>Выполнение обучающимися изученных технологических операций с определенным качеством и продуктивностью.</w:t>
            </w:r>
          </w:p>
          <w:p w:rsidR="003A6A07" w:rsidRPr="00DA0652" w:rsidRDefault="003A6A07" w:rsidP="003A6A07">
            <w:pPr>
              <w:numPr>
                <w:ilvl w:val="0"/>
                <w:numId w:val="9"/>
              </w:numPr>
              <w:spacing w:before="0" w:beforeAutospacing="0" w:after="0" w:afterAutospacing="0"/>
              <w:jc w:val="left"/>
              <w:rPr>
                <w:sz w:val="20"/>
              </w:rPr>
            </w:pPr>
            <w:r w:rsidRPr="00DA0652">
              <w:rPr>
                <w:sz w:val="20"/>
              </w:rPr>
              <w:t>Уважительное отношение обучающихся к результатам труда.</w:t>
            </w:r>
          </w:p>
          <w:p w:rsidR="003A6A07" w:rsidRPr="00DA0652" w:rsidRDefault="003A6A07" w:rsidP="003A6A07">
            <w:pPr>
              <w:spacing w:before="0" w:beforeAutospacing="0" w:after="0" w:afterAutospacing="0"/>
              <w:rPr>
                <w:sz w:val="20"/>
              </w:rPr>
            </w:pPr>
            <w:r w:rsidRPr="00DA0652">
              <w:rPr>
                <w:sz w:val="20"/>
              </w:rPr>
              <w:t>Материально-технические условия.</w:t>
            </w:r>
          </w:p>
          <w:p w:rsidR="003A6A07" w:rsidRPr="00DA0652" w:rsidRDefault="003A6A07" w:rsidP="003A6A07">
            <w:pPr>
              <w:spacing w:before="0" w:beforeAutospacing="0" w:after="0" w:afterAutospacing="0"/>
              <w:rPr>
                <w:sz w:val="20"/>
              </w:rPr>
            </w:pPr>
            <w:r w:rsidRPr="00DA0652">
              <w:rPr>
                <w:sz w:val="20"/>
              </w:rPr>
              <w:t>Наличие помещения- лаборатории с монтажными столами, оснащенными низковольтными трансформаторами для подключения паяльников, компьютеры, широкополосный осциллограф, звуковой генератор, ген</w:t>
            </w:r>
            <w:r w:rsidR="00622157" w:rsidRPr="00DA0652">
              <w:rPr>
                <w:sz w:val="20"/>
              </w:rPr>
              <w:t xml:space="preserve">ератор радиочастот, </w:t>
            </w:r>
            <w:proofErr w:type="spellStart"/>
            <w:r w:rsidR="00622157" w:rsidRPr="00DA0652">
              <w:rPr>
                <w:sz w:val="20"/>
              </w:rPr>
              <w:t>гастотомер</w:t>
            </w:r>
            <w:proofErr w:type="spellEnd"/>
            <w:r w:rsidR="00622157" w:rsidRPr="00DA0652">
              <w:rPr>
                <w:sz w:val="20"/>
              </w:rPr>
              <w:t>.</w:t>
            </w:r>
          </w:p>
        </w:tc>
      </w:tr>
      <w:tr w:rsidR="006D4E2D" w:rsidRPr="00DA0652" w:rsidTr="00DA788A">
        <w:tc>
          <w:tcPr>
            <w:tcW w:w="4503" w:type="dxa"/>
          </w:tcPr>
          <w:p w:rsidR="006D4E2D" w:rsidRPr="00DA0652" w:rsidRDefault="006D4E2D" w:rsidP="006D4E2D">
            <w:pPr>
              <w:jc w:val="center"/>
              <w:rPr>
                <w:sz w:val="20"/>
              </w:rPr>
            </w:pPr>
            <w:r w:rsidRPr="00DA0652">
              <w:rPr>
                <w:sz w:val="20"/>
              </w:rPr>
              <w:lastRenderedPageBreak/>
              <w:t xml:space="preserve">Программа по развитию жизненно важных навыков у подростков                                           </w:t>
            </w:r>
            <w:r w:rsidRPr="00DA0652">
              <w:rPr>
                <w:b/>
                <w:sz w:val="20"/>
              </w:rPr>
              <w:t>«Школа – остров безопасности»</w:t>
            </w:r>
          </w:p>
        </w:tc>
        <w:tc>
          <w:tcPr>
            <w:tcW w:w="10283" w:type="dxa"/>
          </w:tcPr>
          <w:p w:rsidR="006D4E2D" w:rsidRPr="00DA0652" w:rsidRDefault="006D4E2D" w:rsidP="006D4E2D">
            <w:pPr>
              <w:rPr>
                <w:sz w:val="20"/>
              </w:rPr>
            </w:pPr>
            <w:r w:rsidRPr="00DA0652">
              <w:rPr>
                <w:sz w:val="20"/>
              </w:rPr>
              <w:t xml:space="preserve">Программа составлена педагогом дополнительного образования высшей категории Кошель Татьяной Александровной на основе регионально адаптированных образовательных программ профилактики злоупотребления наркотиками и ПАВ под общей редакцией С.Ф. </w:t>
            </w:r>
            <w:proofErr w:type="spellStart"/>
            <w:r w:rsidRPr="00DA0652">
              <w:rPr>
                <w:sz w:val="20"/>
              </w:rPr>
              <w:t>Хлебуновой</w:t>
            </w:r>
            <w:proofErr w:type="spellEnd"/>
            <w:r w:rsidRPr="00DA0652">
              <w:rPr>
                <w:sz w:val="20"/>
              </w:rPr>
              <w:t>, (ректора РО ИПК и ПРО), разработанных в соответствии с Областным законом «Об областной целевой программе «Комплексные меры противодействия злоупотреблению наркотиками и их незаконному обороту на 2005-2007 годы» от 07.10.2005г. Программа рассчитана на 2 года обучения детей 13-15 лет и направлена на повышение их личностной и социальной компетентности. Целью данной программы</w:t>
            </w:r>
            <w:r w:rsidRPr="00DA0652">
              <w:rPr>
                <w:b/>
                <w:sz w:val="20"/>
              </w:rPr>
              <w:t xml:space="preserve"> </w:t>
            </w:r>
            <w:r w:rsidRPr="00DA0652">
              <w:rPr>
                <w:sz w:val="20"/>
              </w:rPr>
              <w:t>является</w:t>
            </w:r>
            <w:r w:rsidRPr="00DA0652">
              <w:rPr>
                <w:b/>
                <w:sz w:val="20"/>
              </w:rPr>
              <w:t xml:space="preserve"> </w:t>
            </w:r>
            <w:r w:rsidRPr="00DA0652">
              <w:rPr>
                <w:sz w:val="20"/>
              </w:rPr>
              <w:t xml:space="preserve">первичная профилактика употребления подростками </w:t>
            </w:r>
            <w:proofErr w:type="spellStart"/>
            <w:r w:rsidRPr="00DA0652">
              <w:rPr>
                <w:sz w:val="20"/>
              </w:rPr>
              <w:t>психоактивных</w:t>
            </w:r>
            <w:proofErr w:type="spellEnd"/>
            <w:r w:rsidRPr="00DA0652">
              <w:rPr>
                <w:sz w:val="20"/>
              </w:rPr>
              <w:t xml:space="preserve"> веществ за счет пропаганды здорового образа жизни, изменения ценностного отношения молодежи к наркотикам и формирования личной ответственности за свое поведение.</w:t>
            </w:r>
          </w:p>
          <w:p w:rsidR="006D4E2D" w:rsidRPr="00DA0652" w:rsidRDefault="006D4E2D" w:rsidP="006D4E2D">
            <w:pPr>
              <w:rPr>
                <w:sz w:val="20"/>
              </w:rPr>
            </w:pPr>
            <w:r w:rsidRPr="00DA0652">
              <w:rPr>
                <w:sz w:val="20"/>
              </w:rPr>
              <w:t xml:space="preserve">Программа  включает следующие разделы: «Самопознание», «Доверие к себе и другим», «Эмоции и способы эмоциональной </w:t>
            </w:r>
            <w:proofErr w:type="spellStart"/>
            <w:r w:rsidRPr="00DA0652">
              <w:rPr>
                <w:sz w:val="20"/>
              </w:rPr>
              <w:t>саморегуляции</w:t>
            </w:r>
            <w:proofErr w:type="spellEnd"/>
            <w:r w:rsidRPr="00DA0652">
              <w:rPr>
                <w:sz w:val="20"/>
              </w:rPr>
              <w:t xml:space="preserve">», «Принципы и правила принятия решений», «Моделирование будущего», «Что мне поможет избежать трудную ситуацию», «Что мне делать в трудной ситуации», «Как мне пережить трудную ситуацию, изменить которую невозможно», «Профилактика употребления </w:t>
            </w:r>
            <w:proofErr w:type="spellStart"/>
            <w:r w:rsidRPr="00DA0652">
              <w:rPr>
                <w:sz w:val="20"/>
              </w:rPr>
              <w:t>психоактивных</w:t>
            </w:r>
            <w:proofErr w:type="spellEnd"/>
            <w:r w:rsidRPr="00DA0652">
              <w:rPr>
                <w:sz w:val="20"/>
              </w:rPr>
              <w:t xml:space="preserve"> </w:t>
            </w:r>
            <w:proofErr w:type="spellStart"/>
            <w:r w:rsidRPr="00DA0652">
              <w:rPr>
                <w:sz w:val="20"/>
              </w:rPr>
              <w:t>веществ».В</w:t>
            </w:r>
            <w:proofErr w:type="spellEnd"/>
            <w:r w:rsidRPr="00DA0652">
              <w:rPr>
                <w:sz w:val="20"/>
              </w:rPr>
              <w:t xml:space="preserve"> результате освоения программы, подростки должны приобрести навыки сопротивления давлению, принятия решения, планирования и целеполагания, научиться конструктивным способам взаимодействия со взрослыми и сверстниками в трудных жизненных ситуациях. Освоение программы способствует формированию убеждений, что ПАВ зависимость является барьером на пути к успеху, благополучию, профессиональному и социальному росту. Для успешного освоения программы обучающимися, занятия проводятся в форме мини-лекций, ролевых игр, моделирования ситуаций, групповых дискуссий.</w:t>
            </w:r>
          </w:p>
        </w:tc>
      </w:tr>
      <w:tr w:rsidR="006D4E2D" w:rsidRPr="00DA0652" w:rsidTr="00DA788A">
        <w:tc>
          <w:tcPr>
            <w:tcW w:w="4503" w:type="dxa"/>
          </w:tcPr>
          <w:p w:rsidR="006D4E2D" w:rsidRPr="00DA0652" w:rsidRDefault="006D4E2D" w:rsidP="006D4E2D">
            <w:pPr>
              <w:spacing w:before="0" w:beforeAutospacing="0" w:after="0" w:afterAutospacing="0"/>
              <w:jc w:val="center"/>
              <w:rPr>
                <w:sz w:val="20"/>
              </w:rPr>
            </w:pPr>
            <w:r w:rsidRPr="00DA0652">
              <w:rPr>
                <w:sz w:val="20"/>
              </w:rPr>
              <w:t>Программа по английскому языку для младших школьников</w:t>
            </w:r>
          </w:p>
          <w:p w:rsidR="006D4E2D" w:rsidRPr="00DA0652" w:rsidRDefault="006D4E2D" w:rsidP="006D4E2D">
            <w:pPr>
              <w:spacing w:before="0" w:beforeAutospacing="0" w:after="0" w:afterAutospacing="0"/>
              <w:jc w:val="center"/>
              <w:rPr>
                <w:b/>
                <w:sz w:val="20"/>
              </w:rPr>
            </w:pPr>
            <w:r w:rsidRPr="00DA0652">
              <w:rPr>
                <w:b/>
                <w:sz w:val="20"/>
              </w:rPr>
              <w:t>«Учим английский с удовольствием»</w:t>
            </w:r>
          </w:p>
        </w:tc>
        <w:tc>
          <w:tcPr>
            <w:tcW w:w="10283" w:type="dxa"/>
          </w:tcPr>
          <w:p w:rsidR="006D4E2D" w:rsidRPr="00DA0652" w:rsidRDefault="006D4E2D" w:rsidP="006D4E2D">
            <w:pPr>
              <w:spacing w:before="0" w:beforeAutospacing="0" w:after="0"/>
              <w:jc w:val="left"/>
              <w:rPr>
                <w:sz w:val="20"/>
              </w:rPr>
            </w:pPr>
            <w:r w:rsidRPr="00DA0652">
              <w:rPr>
                <w:sz w:val="20"/>
              </w:rPr>
              <w:t xml:space="preserve">Разработчик программы педагог дополнительного образования - </w:t>
            </w:r>
            <w:proofErr w:type="spellStart"/>
            <w:r w:rsidRPr="00DA0652">
              <w:rPr>
                <w:sz w:val="20"/>
              </w:rPr>
              <w:t>Боровкова</w:t>
            </w:r>
            <w:proofErr w:type="spellEnd"/>
            <w:r w:rsidRPr="00DA0652">
              <w:rPr>
                <w:sz w:val="20"/>
              </w:rPr>
              <w:t xml:space="preserve"> Оксана Александровна. Срок  обучения – 3 года. Возраст – 7-10 лет. Предмет: английский язык.                                                                                      Цель программы:</w:t>
            </w:r>
            <w:r w:rsidRPr="00DA0652">
              <w:rPr>
                <w:sz w:val="20"/>
              </w:rPr>
              <w:tab/>
              <w:t xml:space="preserve">                                                                                                                                                             -</w:t>
            </w:r>
            <w:r w:rsidRPr="00DA0652">
              <w:rPr>
                <w:b/>
                <w:bCs/>
                <w:sz w:val="20"/>
                <w:lang w:eastAsia="ru-RU"/>
              </w:rPr>
              <w:t>формирование </w:t>
            </w:r>
            <w:r w:rsidRPr="00DA0652">
              <w:rPr>
                <w:sz w:val="20"/>
                <w:lang w:eastAsia="ru-RU"/>
              </w:rPr>
              <w:t xml:space="preserve">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DA0652">
              <w:rPr>
                <w:sz w:val="20"/>
                <w:lang w:eastAsia="ru-RU"/>
              </w:rPr>
              <w:t>аудировании</w:t>
            </w:r>
            <w:proofErr w:type="spellEnd"/>
            <w:r w:rsidRPr="00DA0652">
              <w:rPr>
                <w:sz w:val="20"/>
                <w:lang w:eastAsia="ru-RU"/>
              </w:rPr>
              <w:t>, чтении и письме;</w:t>
            </w:r>
            <w:r w:rsidRPr="00DA0652">
              <w:rPr>
                <w:sz w:val="20"/>
              </w:rPr>
              <w:t xml:space="preserve">                                                                                                                                                                    -</w:t>
            </w:r>
            <w:r w:rsidRPr="00DA0652">
              <w:rPr>
                <w:rFonts w:eastAsia="Times New Roman"/>
                <w:b/>
                <w:bCs/>
                <w:color w:val="000000"/>
                <w:sz w:val="20"/>
                <w:lang w:eastAsia="ru-RU"/>
              </w:rPr>
              <w:t>развитие </w:t>
            </w:r>
            <w:r w:rsidRPr="00DA0652">
              <w:rPr>
                <w:rFonts w:eastAsia="Times New Roman"/>
                <w:color w:val="000000"/>
                <w:sz w:val="20"/>
                <w:lang w:eastAsia="ru-RU"/>
              </w:rPr>
              <w:t>личности ребенка, его речевых способностей, внимания, мышления, памяти и воображения; мотивации к дальнейшему изучению языка на последующих ступенях школьного образования;</w:t>
            </w:r>
            <w:r w:rsidRPr="00DA0652">
              <w:rPr>
                <w:sz w:val="20"/>
              </w:rPr>
              <w:t xml:space="preserve">                                                                                                                                                              -</w:t>
            </w:r>
            <w:r w:rsidRPr="00DA0652">
              <w:rPr>
                <w:rFonts w:eastAsia="Times New Roman"/>
                <w:b/>
                <w:bCs/>
                <w:color w:val="000000"/>
                <w:sz w:val="20"/>
                <w:lang w:eastAsia="ru-RU"/>
              </w:rPr>
              <w:t>обеспечение</w:t>
            </w:r>
            <w:r w:rsidRPr="00DA0652">
              <w:rPr>
                <w:rFonts w:eastAsia="Times New Roman"/>
                <w:color w:val="000000"/>
                <w:sz w:val="20"/>
                <w:lang w:eastAsia="ru-RU"/>
              </w:rPr>
              <w:t xml:space="preserve">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r w:rsidRPr="00DA0652">
              <w:rPr>
                <w:sz w:val="20"/>
              </w:rPr>
              <w:t xml:space="preserve">                                                                                                                                                                    -</w:t>
            </w:r>
            <w:r w:rsidRPr="00DA0652">
              <w:rPr>
                <w:rFonts w:eastAsia="Times New Roman"/>
                <w:b/>
                <w:bCs/>
                <w:color w:val="000000"/>
                <w:sz w:val="20"/>
                <w:lang w:eastAsia="ru-RU"/>
              </w:rPr>
              <w:t>освоение</w:t>
            </w:r>
            <w:r w:rsidRPr="00DA0652">
              <w:rPr>
                <w:rFonts w:eastAsia="Times New Roman"/>
                <w:color w:val="000000"/>
                <w:sz w:val="20"/>
                <w:lang w:eastAsia="ru-RU"/>
              </w:rPr>
              <w:t>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т.п.), наблюдаемых в родном и английском  языках;</w:t>
            </w:r>
            <w:r w:rsidRPr="00DA0652">
              <w:rPr>
                <w:sz w:val="20"/>
              </w:rPr>
              <w:t xml:space="preserve">                                                                                                                        -</w:t>
            </w:r>
            <w:r w:rsidRPr="00DA0652">
              <w:rPr>
                <w:rFonts w:eastAsia="Times New Roman"/>
                <w:b/>
                <w:bCs/>
                <w:color w:val="000000"/>
                <w:sz w:val="20"/>
                <w:lang w:eastAsia="ru-RU"/>
              </w:rPr>
              <w:t>приобщение</w:t>
            </w:r>
            <w:r w:rsidRPr="00DA0652">
              <w:rPr>
                <w:rFonts w:eastAsia="Times New Roman"/>
                <w:color w:val="000000"/>
                <w:sz w:val="20"/>
                <w:lang w:eastAsia="ru-RU"/>
              </w:rPr>
              <w:t xml:space="preserve">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w:t>
            </w:r>
            <w:r w:rsidRPr="00DA0652">
              <w:rPr>
                <w:rFonts w:eastAsia="Times New Roman"/>
                <w:color w:val="000000"/>
                <w:sz w:val="20"/>
                <w:lang w:eastAsia="ru-RU"/>
              </w:rPr>
              <w:lastRenderedPageBreak/>
              <w:t>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r w:rsidRPr="00DA0652">
              <w:rPr>
                <w:sz w:val="20"/>
              </w:rPr>
              <w:t xml:space="preserve">                                                                                                                                                -</w:t>
            </w:r>
            <w:r w:rsidRPr="00DA0652">
              <w:rPr>
                <w:rFonts w:eastAsia="Times New Roman"/>
                <w:b/>
                <w:bCs/>
                <w:color w:val="000000"/>
                <w:sz w:val="20"/>
                <w:lang w:eastAsia="ru-RU"/>
              </w:rPr>
              <w:t>формирование</w:t>
            </w:r>
            <w:r w:rsidRPr="00DA0652">
              <w:rPr>
                <w:rFonts w:eastAsia="Times New Roman"/>
                <w:color w:val="000000"/>
                <w:sz w:val="20"/>
                <w:lang w:eastAsia="ru-RU"/>
              </w:rPr>
              <w:t xml:space="preserve"> речевых, интеллектуальных и познавательных способностей младших школьников, а также их </w:t>
            </w:r>
            <w:proofErr w:type="spellStart"/>
            <w:r w:rsidRPr="00DA0652">
              <w:rPr>
                <w:rFonts w:eastAsia="Times New Roman"/>
                <w:color w:val="000000"/>
                <w:sz w:val="20"/>
                <w:lang w:eastAsia="ru-RU"/>
              </w:rPr>
              <w:t>общеучебных</w:t>
            </w:r>
            <w:proofErr w:type="spellEnd"/>
            <w:r w:rsidRPr="00DA0652">
              <w:rPr>
                <w:rFonts w:eastAsia="Times New Roman"/>
                <w:color w:val="000000"/>
                <w:sz w:val="20"/>
                <w:lang w:eastAsia="ru-RU"/>
              </w:rPr>
              <w:t xml:space="preserve"> умений;</w:t>
            </w:r>
            <w:r w:rsidRPr="00DA0652">
              <w:rPr>
                <w:sz w:val="20"/>
              </w:rPr>
              <w:t xml:space="preserve">                                                                                                                                                -</w:t>
            </w:r>
            <w:r w:rsidRPr="00DA0652">
              <w:rPr>
                <w:rFonts w:eastAsia="Times New Roman"/>
                <w:b/>
                <w:bCs/>
                <w:color w:val="000000"/>
                <w:sz w:val="20"/>
                <w:lang w:eastAsia="ru-RU"/>
              </w:rPr>
              <w:t>развитие </w:t>
            </w:r>
            <w:r w:rsidRPr="00DA0652">
              <w:rPr>
                <w:rFonts w:eastAsia="Times New Roman"/>
                <w:color w:val="000000"/>
                <w:sz w:val="20"/>
                <w:lang w:eastAsia="ru-RU"/>
              </w:rPr>
              <w:t>эмоциональной сферы детей в процессе обучающих игр, учебных спектаклей с использованием английского языка;</w:t>
            </w:r>
            <w:r w:rsidRPr="00DA0652">
              <w:rPr>
                <w:sz w:val="20"/>
              </w:rPr>
              <w:t xml:space="preserve">                                                                                                                                                                  -</w:t>
            </w:r>
            <w:r w:rsidRPr="00DA0652">
              <w:rPr>
                <w:rFonts w:eastAsia="Times New Roman"/>
                <w:b/>
                <w:bCs/>
                <w:color w:val="000000"/>
                <w:sz w:val="20"/>
                <w:lang w:eastAsia="ru-RU"/>
              </w:rPr>
              <w:t>приобщение</w:t>
            </w:r>
            <w:r w:rsidRPr="00DA0652">
              <w:rPr>
                <w:rFonts w:eastAsia="Times New Roman"/>
                <w:color w:val="000000"/>
                <w:sz w:val="20"/>
                <w:lang w:eastAsia="ru-RU"/>
              </w:rPr>
              <w:t>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r w:rsidRPr="00DA0652">
              <w:rPr>
                <w:sz w:val="20"/>
              </w:rPr>
              <w:t xml:space="preserve">                                                                                                                                                                          Результаты освоения программы: </w:t>
            </w:r>
            <w:r w:rsidRPr="00DA0652">
              <w:rPr>
                <w:rFonts w:eastAsia="Times New Roman"/>
                <w:color w:val="000000"/>
                <w:sz w:val="20"/>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r w:rsidRPr="00DA0652">
              <w:rPr>
                <w:sz w:val="20"/>
              </w:rPr>
              <w:t xml:space="preserve"> </w:t>
            </w:r>
            <w:r w:rsidRPr="00DA0652">
              <w:rPr>
                <w:rFonts w:eastAsia="Times New Roman"/>
                <w:color w:val="000000"/>
                <w:sz w:val="20"/>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r w:rsidRPr="00DA0652">
              <w:rPr>
                <w:sz w:val="20"/>
              </w:rPr>
              <w:t xml:space="preserve"> </w:t>
            </w:r>
            <w:r w:rsidRPr="00DA0652">
              <w:rPr>
                <w:rFonts w:eastAsia="Times New Roman"/>
                <w:color w:val="000000"/>
                <w:sz w:val="20"/>
                <w:lang w:eastAsia="ru-RU"/>
              </w:rPr>
              <w:t xml:space="preserve">3) </w:t>
            </w:r>
            <w:proofErr w:type="spellStart"/>
            <w:r w:rsidRPr="00DA0652">
              <w:rPr>
                <w:rFonts w:eastAsia="Times New Roman"/>
                <w:color w:val="000000"/>
                <w:sz w:val="20"/>
                <w:lang w:eastAsia="ru-RU"/>
              </w:rPr>
              <w:t>сформированность</w:t>
            </w:r>
            <w:proofErr w:type="spellEnd"/>
            <w:r w:rsidRPr="00DA0652">
              <w:rPr>
                <w:rFonts w:eastAsia="Times New Roman"/>
                <w:color w:val="000000"/>
                <w:sz w:val="20"/>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sidRPr="00DA0652">
              <w:rPr>
                <w:sz w:val="20"/>
              </w:rPr>
              <w:t xml:space="preserve"> Методы обеспечения. Использование на занятиях: аудио аппаратура, интерактивная доска, лингафонный аппарат, плакаты, учебники, прописи и рабочие тетради.</w:t>
            </w:r>
          </w:p>
        </w:tc>
      </w:tr>
      <w:tr w:rsidR="002E68C0" w:rsidRPr="00DA0652" w:rsidTr="00DA788A">
        <w:tc>
          <w:tcPr>
            <w:tcW w:w="4503" w:type="dxa"/>
          </w:tcPr>
          <w:p w:rsidR="002E68C0" w:rsidRPr="002E68C0" w:rsidRDefault="002E68C0" w:rsidP="002E68C0">
            <w:pPr>
              <w:spacing w:before="0" w:beforeAutospacing="0" w:after="200" w:afterAutospacing="0" w:line="276" w:lineRule="auto"/>
              <w:jc w:val="center"/>
              <w:rPr>
                <w:rFonts w:eastAsiaTheme="minorHAnsi"/>
                <w:sz w:val="20"/>
              </w:rPr>
            </w:pPr>
            <w:r w:rsidRPr="00DA0652">
              <w:rPr>
                <w:rFonts w:eastAsiaTheme="minorHAnsi"/>
                <w:sz w:val="20"/>
              </w:rPr>
              <w:lastRenderedPageBreak/>
              <w:t>Программа</w:t>
            </w:r>
            <w:r w:rsidRPr="002E68C0">
              <w:rPr>
                <w:rFonts w:eastAsiaTheme="minorHAnsi"/>
                <w:sz w:val="20"/>
              </w:rPr>
              <w:t xml:space="preserve"> по английскому языку</w:t>
            </w:r>
          </w:p>
          <w:p w:rsidR="002E68C0" w:rsidRPr="002E68C0" w:rsidRDefault="002E68C0" w:rsidP="002E68C0">
            <w:pPr>
              <w:spacing w:before="0" w:beforeAutospacing="0" w:after="200" w:afterAutospacing="0" w:line="276" w:lineRule="auto"/>
              <w:jc w:val="center"/>
              <w:rPr>
                <w:rFonts w:eastAsiaTheme="minorHAnsi"/>
                <w:b/>
                <w:i/>
                <w:sz w:val="20"/>
                <w:lang w:val="en-US"/>
              </w:rPr>
            </w:pPr>
            <w:r w:rsidRPr="002E68C0">
              <w:rPr>
                <w:rFonts w:eastAsiaTheme="minorHAnsi"/>
                <w:b/>
                <w:i/>
                <w:sz w:val="20"/>
                <w:lang w:val="en-US"/>
              </w:rPr>
              <w:t>«</w:t>
            </w:r>
            <w:r w:rsidRPr="002E68C0">
              <w:rPr>
                <w:rFonts w:eastAsiaTheme="minorHAnsi"/>
                <w:b/>
                <w:i/>
                <w:sz w:val="20"/>
              </w:rPr>
              <w:t>Шаг</w:t>
            </w:r>
            <w:r w:rsidRPr="002E68C0">
              <w:rPr>
                <w:rFonts w:eastAsiaTheme="minorHAnsi"/>
                <w:b/>
                <w:i/>
                <w:sz w:val="20"/>
                <w:lang w:val="en-US"/>
              </w:rPr>
              <w:t xml:space="preserve"> </w:t>
            </w:r>
            <w:r w:rsidRPr="002E68C0">
              <w:rPr>
                <w:rFonts w:eastAsiaTheme="minorHAnsi"/>
                <w:b/>
                <w:i/>
                <w:sz w:val="20"/>
              </w:rPr>
              <w:t>за</w:t>
            </w:r>
            <w:r w:rsidRPr="002E68C0">
              <w:rPr>
                <w:rFonts w:eastAsiaTheme="minorHAnsi"/>
                <w:b/>
                <w:i/>
                <w:sz w:val="20"/>
                <w:lang w:val="en-US"/>
              </w:rPr>
              <w:t xml:space="preserve"> </w:t>
            </w:r>
            <w:r w:rsidRPr="002E68C0">
              <w:rPr>
                <w:rFonts w:eastAsiaTheme="minorHAnsi"/>
                <w:b/>
                <w:i/>
                <w:sz w:val="20"/>
              </w:rPr>
              <w:t>шагом</w:t>
            </w:r>
            <w:r w:rsidRPr="002E68C0">
              <w:rPr>
                <w:rFonts w:eastAsiaTheme="minorHAnsi"/>
                <w:b/>
                <w:i/>
                <w:sz w:val="20"/>
                <w:lang w:val="en-US"/>
              </w:rPr>
              <w:t>» (“Step by step”)</w:t>
            </w:r>
          </w:p>
          <w:p w:rsidR="002E68C0" w:rsidRPr="00DA0652" w:rsidRDefault="002E68C0" w:rsidP="006D4E2D">
            <w:pPr>
              <w:spacing w:before="0" w:beforeAutospacing="0" w:after="0" w:afterAutospacing="0"/>
              <w:jc w:val="center"/>
              <w:rPr>
                <w:sz w:val="20"/>
              </w:rPr>
            </w:pPr>
          </w:p>
        </w:tc>
        <w:tc>
          <w:tcPr>
            <w:tcW w:w="10283" w:type="dxa"/>
          </w:tcPr>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Автор</w:t>
            </w:r>
            <w:r w:rsidRPr="002E68C0">
              <w:rPr>
                <w:rFonts w:eastAsiaTheme="minorHAnsi"/>
                <w:i/>
                <w:sz w:val="20"/>
              </w:rPr>
              <w:t xml:space="preserve">: </w:t>
            </w:r>
            <w:proofErr w:type="spellStart"/>
            <w:r w:rsidRPr="002E68C0">
              <w:rPr>
                <w:rFonts w:eastAsiaTheme="minorHAnsi"/>
                <w:i/>
                <w:sz w:val="20"/>
              </w:rPr>
              <w:t>Подчалимова</w:t>
            </w:r>
            <w:proofErr w:type="spellEnd"/>
            <w:r w:rsidRPr="002E68C0">
              <w:rPr>
                <w:rFonts w:eastAsiaTheme="minorHAnsi"/>
                <w:i/>
                <w:sz w:val="20"/>
              </w:rPr>
              <w:t xml:space="preserve"> Юлия Викторовна</w:t>
            </w:r>
            <w:r w:rsidRPr="002E68C0">
              <w:rPr>
                <w:rFonts w:eastAsiaTheme="minorHAnsi"/>
                <w:sz w:val="20"/>
              </w:rPr>
              <w:t>, педагог дополнительного образования высшей квалификационной категории.</w:t>
            </w:r>
            <w:r w:rsidRPr="00DA0652">
              <w:rPr>
                <w:rFonts w:eastAsiaTheme="minorHAnsi"/>
                <w:sz w:val="20"/>
              </w:rPr>
              <w:t xml:space="preserve"> </w:t>
            </w:r>
            <w:r w:rsidRPr="002E68C0">
              <w:rPr>
                <w:rFonts w:eastAsiaTheme="minorHAnsi"/>
                <w:sz w:val="20"/>
              </w:rPr>
              <w:t xml:space="preserve">Срок обучения: 6 лет </w:t>
            </w:r>
            <w:r w:rsidRPr="00DA0652">
              <w:rPr>
                <w:rFonts w:eastAsiaTheme="minorHAnsi"/>
                <w:sz w:val="20"/>
              </w:rPr>
              <w:t xml:space="preserve"> </w:t>
            </w:r>
            <w:r w:rsidRPr="002E68C0">
              <w:rPr>
                <w:rFonts w:eastAsiaTheme="minorHAnsi"/>
                <w:sz w:val="20"/>
              </w:rPr>
              <w:t>Возраст детей: 5-13 лет</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xml:space="preserve">Основные </w:t>
            </w:r>
            <w:r w:rsidRPr="002E68C0">
              <w:rPr>
                <w:rFonts w:eastAsiaTheme="minorHAnsi"/>
                <w:i/>
                <w:sz w:val="20"/>
              </w:rPr>
              <w:t>цели и задачи</w:t>
            </w:r>
            <w:r w:rsidRPr="002E68C0">
              <w:rPr>
                <w:rFonts w:eastAsiaTheme="minorHAnsi"/>
                <w:sz w:val="20"/>
              </w:rPr>
              <w:t xml:space="preserve"> программы направлены на формирование у учащихся:</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первоначального представления о роли и значимости АЯ в жизни современного человека,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xml:space="preserve">-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2E68C0">
              <w:rPr>
                <w:rFonts w:eastAsiaTheme="minorHAnsi"/>
                <w:sz w:val="20"/>
              </w:rPr>
              <w:t>аудирование</w:t>
            </w:r>
            <w:proofErr w:type="spellEnd"/>
            <w:r w:rsidRPr="002E68C0">
              <w:rPr>
                <w:rFonts w:eastAsiaTheme="minorHAnsi"/>
                <w:sz w:val="20"/>
              </w:rPr>
              <w:t xml:space="preserve">) и письменной (чтение и письмо). </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уважительного отношения к иной культуре через знакомство с детским пластом культуры страны (стран) изучаемого языка;</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более глубокого осознания особенностей культуры своего народа;</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xml:space="preserve">- способности представлять в элементарной форме на АЯ родную культуру в письменной и устной формах общения; </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2E68C0" w:rsidRPr="002E68C0" w:rsidRDefault="002E68C0" w:rsidP="002E68C0">
            <w:pPr>
              <w:spacing w:before="0" w:beforeAutospacing="0" w:after="0" w:afterAutospacing="0" w:line="276" w:lineRule="auto"/>
              <w:jc w:val="left"/>
              <w:rPr>
                <w:rFonts w:eastAsiaTheme="minorHAnsi"/>
                <w:i/>
                <w:sz w:val="20"/>
              </w:rPr>
            </w:pPr>
            <w:r w:rsidRPr="002E68C0">
              <w:rPr>
                <w:rFonts w:eastAsiaTheme="minorHAnsi"/>
                <w:i/>
                <w:sz w:val="20"/>
              </w:rPr>
              <w:t xml:space="preserve">Планируемые результаты освоения программы по разделам: </w:t>
            </w:r>
          </w:p>
          <w:p w:rsidR="002E68C0" w:rsidRPr="002E68C0" w:rsidRDefault="002E68C0" w:rsidP="002E68C0">
            <w:pPr>
              <w:spacing w:before="0" w:beforeAutospacing="0" w:after="0" w:afterAutospacing="0" w:line="276" w:lineRule="auto"/>
              <w:jc w:val="left"/>
              <w:rPr>
                <w:rFonts w:eastAsiaTheme="minorHAnsi"/>
                <w:b/>
                <w:sz w:val="20"/>
              </w:rPr>
            </w:pPr>
            <w:r w:rsidRPr="002E68C0">
              <w:rPr>
                <w:rFonts w:eastAsiaTheme="minorHAnsi"/>
                <w:b/>
                <w:sz w:val="20"/>
              </w:rPr>
              <w:t>Раздел «Коммуникативные умения»</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Говорение</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Участвовать в элементарных диалогах: этикетном, диалоге- расспросе, диалоге-побуждении;</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Составлять небольшое описание картинки, предмета, персонажа;</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lastRenderedPageBreak/>
              <w:t>Рассказывать о себе, своей семье, друге.</w:t>
            </w:r>
          </w:p>
          <w:p w:rsidR="002E68C0" w:rsidRPr="002E68C0" w:rsidRDefault="002E68C0" w:rsidP="002E68C0">
            <w:pPr>
              <w:spacing w:before="0" w:beforeAutospacing="0" w:after="0" w:afterAutospacing="0" w:line="276" w:lineRule="auto"/>
              <w:jc w:val="left"/>
              <w:rPr>
                <w:rFonts w:eastAsiaTheme="minorHAnsi"/>
                <w:b/>
                <w:i/>
                <w:sz w:val="20"/>
              </w:rPr>
            </w:pPr>
            <w:proofErr w:type="spellStart"/>
            <w:r w:rsidRPr="002E68C0">
              <w:rPr>
                <w:rFonts w:eastAsiaTheme="minorHAnsi"/>
                <w:b/>
                <w:i/>
                <w:sz w:val="20"/>
              </w:rPr>
              <w:t>Аудирование</w:t>
            </w:r>
            <w:proofErr w:type="spellEnd"/>
            <w:r w:rsidRPr="002E68C0">
              <w:rPr>
                <w:rFonts w:eastAsiaTheme="minorHAnsi"/>
                <w:b/>
                <w:i/>
                <w:sz w:val="20"/>
              </w:rPr>
              <w:t>:</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Понимать на слух речь педагога и товарищей при непосредственном общении и вербально/</w:t>
            </w:r>
            <w:proofErr w:type="spellStart"/>
            <w:r w:rsidRPr="002E68C0">
              <w:rPr>
                <w:rFonts w:eastAsiaTheme="minorHAnsi"/>
                <w:sz w:val="20"/>
              </w:rPr>
              <w:t>невербально</w:t>
            </w:r>
            <w:proofErr w:type="spellEnd"/>
            <w:r w:rsidRPr="002E68C0">
              <w:rPr>
                <w:rFonts w:eastAsiaTheme="minorHAnsi"/>
                <w:sz w:val="20"/>
              </w:rPr>
              <w:t xml:space="preserve"> реагировать на услышанное;</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Воспринимать на слух в аудиозаписи основную информацию из сообщений, рассказов, сказок, построенных в основном на знакомом языковом материале.</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Чтение</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Соотносить графический образ английского слова с его звуковым образом;</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Читать про себя и понимать содержание небольшого текста, построенного в основном на изученном языковом материале.</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Письмо</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Списывать текст и выписывать из него слова, словосочетания, простые предложения;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Восстанавливать слово, предложение, текст в соответствии с решаемой задачей;</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Писать короткое письмо зарубежному другу;</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Писать поздравительную открытку (с опорой на образец)</w:t>
            </w:r>
          </w:p>
          <w:p w:rsidR="002E68C0" w:rsidRPr="002E68C0" w:rsidRDefault="002E68C0" w:rsidP="002E68C0">
            <w:pPr>
              <w:spacing w:before="0" w:beforeAutospacing="0" w:after="0" w:afterAutospacing="0" w:line="276" w:lineRule="auto"/>
              <w:jc w:val="left"/>
              <w:rPr>
                <w:rFonts w:eastAsiaTheme="minorHAnsi"/>
                <w:b/>
                <w:sz w:val="20"/>
              </w:rPr>
            </w:pPr>
            <w:r w:rsidRPr="002E68C0">
              <w:rPr>
                <w:rFonts w:eastAsiaTheme="minorHAnsi"/>
                <w:b/>
                <w:sz w:val="20"/>
              </w:rPr>
              <w:t>Раздел «Языковые средства и навыки оперирования ими»</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Графика, каллиграфия, орфография</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Пользоваться английским алфавитом, знать последовательность букв в нем;</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Воспроизводить графически и каллиграфически корректно все буквы английского алфавита;</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Применять основные правила чтения и орфографии, читать и писать изученные слова английского языка;</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Фонетическая сторона речи</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Различать на слух и адекватно произносить все звуки английского языка, соблюдая нормы произношения;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Соблюдать правильное ударение в изолированном слове, фразе;</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Различать коммуникативные типы предложений по интонации;</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Корректно произносить предложения с точки зрения их ритмико-интонационных особенностей.</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Лексическая сторона речи</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Узнавать в письменном и устном тексте изученные лексические единицы, в том числе словосочетания в пределах тематики;</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Оперировать в процессе общения активной лексикой в соответствии с коммуникативной задачей.</w:t>
            </w:r>
          </w:p>
          <w:p w:rsidR="002E68C0" w:rsidRPr="002E68C0" w:rsidRDefault="002E68C0" w:rsidP="002E68C0">
            <w:pPr>
              <w:spacing w:before="0" w:beforeAutospacing="0" w:after="0" w:afterAutospacing="0" w:line="276" w:lineRule="auto"/>
              <w:jc w:val="left"/>
              <w:rPr>
                <w:rFonts w:eastAsiaTheme="minorHAnsi"/>
                <w:b/>
                <w:i/>
                <w:sz w:val="20"/>
              </w:rPr>
            </w:pPr>
            <w:r w:rsidRPr="002E68C0">
              <w:rPr>
                <w:rFonts w:eastAsiaTheme="minorHAnsi"/>
                <w:b/>
                <w:i/>
                <w:sz w:val="20"/>
              </w:rPr>
              <w:t>Грамматическая сторона речи</w:t>
            </w:r>
          </w:p>
          <w:p w:rsidR="002E68C0" w:rsidRPr="002E68C0" w:rsidRDefault="002E68C0" w:rsidP="002E68C0">
            <w:pPr>
              <w:spacing w:before="0" w:beforeAutospacing="0" w:after="0" w:afterAutospacing="0" w:line="276" w:lineRule="auto"/>
              <w:jc w:val="left"/>
              <w:rPr>
                <w:rFonts w:eastAsiaTheme="minorHAnsi"/>
                <w:sz w:val="20"/>
              </w:rPr>
            </w:pPr>
            <w:r w:rsidRPr="002E68C0">
              <w:rPr>
                <w:rFonts w:eastAsiaTheme="minorHAnsi"/>
                <w:sz w:val="20"/>
              </w:rPr>
              <w:lastRenderedPageBreak/>
              <w:t>Выпускник научится:</w:t>
            </w:r>
          </w:p>
          <w:p w:rsidR="002E68C0" w:rsidRPr="002E68C0" w:rsidRDefault="002E68C0" w:rsidP="002E68C0">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Распознавать и употреблять в речи основные коммуникативные типы предложений;</w:t>
            </w:r>
          </w:p>
          <w:p w:rsidR="002E68C0" w:rsidRPr="00DA0652" w:rsidRDefault="002E68C0" w:rsidP="006D4E2D">
            <w:pPr>
              <w:numPr>
                <w:ilvl w:val="0"/>
                <w:numId w:val="14"/>
              </w:numPr>
              <w:spacing w:before="0" w:beforeAutospacing="0" w:after="0" w:afterAutospacing="0" w:line="276" w:lineRule="auto"/>
              <w:contextualSpacing/>
              <w:jc w:val="left"/>
              <w:rPr>
                <w:rFonts w:eastAsiaTheme="minorHAnsi"/>
                <w:sz w:val="20"/>
              </w:rPr>
            </w:pPr>
            <w:r w:rsidRPr="002E68C0">
              <w:rPr>
                <w:rFonts w:eastAsiaTheme="minorHAnsi"/>
                <w:sz w:val="20"/>
              </w:rPr>
              <w:t xml:space="preserve">Распознавать и употреблять в речи изученные существительные с определенным/неопределенным/нулевым артиклем; глаголы в </w:t>
            </w:r>
            <w:r w:rsidRPr="002E68C0">
              <w:rPr>
                <w:rFonts w:eastAsiaTheme="minorHAnsi"/>
                <w:sz w:val="20"/>
                <w:lang w:val="en-US"/>
              </w:rPr>
              <w:t>Present</w:t>
            </w:r>
            <w:r w:rsidRPr="002E68C0">
              <w:rPr>
                <w:rFonts w:eastAsiaTheme="minorHAnsi"/>
                <w:sz w:val="20"/>
              </w:rPr>
              <w:t xml:space="preserve">, </w:t>
            </w:r>
            <w:r w:rsidRPr="002E68C0">
              <w:rPr>
                <w:rFonts w:eastAsiaTheme="minorHAnsi"/>
                <w:sz w:val="20"/>
                <w:lang w:val="en-US"/>
              </w:rPr>
              <w:t>Past</w:t>
            </w:r>
            <w:r w:rsidRPr="002E68C0">
              <w:rPr>
                <w:rFonts w:eastAsiaTheme="minorHAnsi"/>
                <w:sz w:val="20"/>
              </w:rPr>
              <w:t xml:space="preserve">, </w:t>
            </w:r>
            <w:r w:rsidRPr="002E68C0">
              <w:rPr>
                <w:rFonts w:eastAsiaTheme="minorHAnsi"/>
                <w:sz w:val="20"/>
                <w:lang w:val="en-US"/>
              </w:rPr>
              <w:t>Future</w:t>
            </w:r>
            <w:r w:rsidRPr="002E68C0">
              <w:rPr>
                <w:rFonts w:eastAsiaTheme="minorHAnsi"/>
                <w:sz w:val="20"/>
              </w:rPr>
              <w:t xml:space="preserve"> </w:t>
            </w:r>
            <w:r w:rsidRPr="002E68C0">
              <w:rPr>
                <w:rFonts w:eastAsiaTheme="minorHAnsi"/>
                <w:sz w:val="20"/>
                <w:lang w:val="en-US"/>
              </w:rPr>
              <w:t>Simple</w:t>
            </w:r>
            <w:r w:rsidRPr="002E68C0">
              <w:rPr>
                <w:rFonts w:eastAsiaTheme="minorHAnsi"/>
                <w:sz w:val="20"/>
              </w:rPr>
              <w:t xml:space="preserve">, </w:t>
            </w:r>
            <w:r w:rsidRPr="002E68C0">
              <w:rPr>
                <w:rFonts w:eastAsiaTheme="minorHAnsi"/>
                <w:sz w:val="20"/>
                <w:lang w:val="en-US"/>
              </w:rPr>
              <w:t>Present</w:t>
            </w:r>
            <w:r w:rsidRPr="002E68C0">
              <w:rPr>
                <w:rFonts w:eastAsiaTheme="minorHAnsi"/>
                <w:sz w:val="20"/>
              </w:rPr>
              <w:t xml:space="preserve"> </w:t>
            </w:r>
            <w:r w:rsidRPr="002E68C0">
              <w:rPr>
                <w:rFonts w:eastAsiaTheme="minorHAnsi"/>
                <w:sz w:val="20"/>
                <w:lang w:val="en-US"/>
              </w:rPr>
              <w:t>Progressive</w:t>
            </w:r>
            <w:r w:rsidRPr="002E68C0">
              <w:rPr>
                <w:rFonts w:eastAsiaTheme="minorHAnsi"/>
                <w:sz w:val="20"/>
              </w:rPr>
              <w:t xml:space="preserve">, </w:t>
            </w:r>
            <w:r w:rsidRPr="002E68C0">
              <w:rPr>
                <w:rFonts w:eastAsiaTheme="minorHAnsi"/>
                <w:sz w:val="20"/>
                <w:lang w:val="en-US"/>
              </w:rPr>
              <w:t>Present</w:t>
            </w:r>
            <w:r w:rsidRPr="002E68C0">
              <w:rPr>
                <w:rFonts w:eastAsiaTheme="minorHAnsi"/>
                <w:sz w:val="20"/>
              </w:rPr>
              <w:t xml:space="preserve"> </w:t>
            </w:r>
            <w:r w:rsidRPr="002E68C0">
              <w:rPr>
                <w:rFonts w:eastAsiaTheme="minorHAnsi"/>
                <w:sz w:val="20"/>
                <w:lang w:val="en-US"/>
              </w:rPr>
              <w:t>Perfect</w:t>
            </w:r>
            <w:r w:rsidRPr="002E68C0">
              <w:rPr>
                <w:rFonts w:eastAsiaTheme="minorHAnsi"/>
                <w:sz w:val="20"/>
              </w:rPr>
              <w:t xml:space="preserve">; модальные глаголы </w:t>
            </w:r>
            <w:r w:rsidRPr="002E68C0">
              <w:rPr>
                <w:rFonts w:eastAsiaTheme="minorHAnsi"/>
                <w:sz w:val="20"/>
                <w:lang w:val="en-US"/>
              </w:rPr>
              <w:t>can</w:t>
            </w:r>
            <w:r w:rsidRPr="002E68C0">
              <w:rPr>
                <w:rFonts w:eastAsiaTheme="minorHAnsi"/>
                <w:sz w:val="20"/>
              </w:rPr>
              <w:t xml:space="preserve">, </w:t>
            </w:r>
            <w:r w:rsidRPr="002E68C0">
              <w:rPr>
                <w:rFonts w:eastAsiaTheme="minorHAnsi"/>
                <w:sz w:val="20"/>
                <w:lang w:val="en-US"/>
              </w:rPr>
              <w:t>must</w:t>
            </w:r>
            <w:r w:rsidRPr="002E68C0">
              <w:rPr>
                <w:rFonts w:eastAsiaTheme="minorHAnsi"/>
                <w:sz w:val="20"/>
              </w:rPr>
              <w:t>,</w:t>
            </w:r>
            <w:r w:rsidRPr="002E68C0">
              <w:rPr>
                <w:rFonts w:eastAsiaTheme="minorHAnsi"/>
                <w:sz w:val="20"/>
                <w:lang w:val="en-US"/>
              </w:rPr>
              <w:t>may</w:t>
            </w:r>
            <w:r w:rsidRPr="002E68C0">
              <w:rPr>
                <w:rFonts w:eastAsiaTheme="minorHAnsi"/>
                <w:sz w:val="20"/>
              </w:rPr>
              <w:t xml:space="preserve">, </w:t>
            </w:r>
            <w:r w:rsidRPr="002E68C0">
              <w:rPr>
                <w:rFonts w:eastAsiaTheme="minorHAnsi"/>
                <w:sz w:val="20"/>
                <w:lang w:val="en-US"/>
              </w:rPr>
              <w:t>have</w:t>
            </w:r>
            <w:r w:rsidRPr="002E68C0">
              <w:rPr>
                <w:rFonts w:eastAsiaTheme="minorHAnsi"/>
                <w:sz w:val="20"/>
              </w:rPr>
              <w:t xml:space="preserve"> </w:t>
            </w:r>
            <w:r w:rsidRPr="002E68C0">
              <w:rPr>
                <w:rFonts w:eastAsiaTheme="minorHAnsi"/>
                <w:sz w:val="20"/>
                <w:lang w:val="en-US"/>
              </w:rPr>
              <w:t>to</w:t>
            </w:r>
            <w:r w:rsidRPr="002E68C0">
              <w:rPr>
                <w:rFonts w:eastAsiaTheme="minorHAnsi"/>
                <w:sz w:val="20"/>
              </w:rPr>
              <w:t>; личные, притяжательные и указательные местоимения; прилагательные в положительной, сравнительной и превосходной степени; количественные и порядковые числительные; наиболее употребительные предлоги.</w:t>
            </w:r>
          </w:p>
        </w:tc>
      </w:tr>
      <w:tr w:rsidR="002E68C0" w:rsidRPr="00DA0652" w:rsidTr="00DA788A">
        <w:tc>
          <w:tcPr>
            <w:tcW w:w="4503" w:type="dxa"/>
          </w:tcPr>
          <w:p w:rsidR="00764F4D" w:rsidRPr="00764F4D" w:rsidRDefault="00764F4D" w:rsidP="00764F4D">
            <w:pPr>
              <w:spacing w:before="0" w:beforeAutospacing="0" w:after="0" w:afterAutospacing="0"/>
              <w:jc w:val="center"/>
              <w:rPr>
                <w:rFonts w:eastAsiaTheme="minorHAnsi"/>
                <w:sz w:val="20"/>
              </w:rPr>
            </w:pPr>
            <w:r w:rsidRPr="00DA0652">
              <w:rPr>
                <w:rFonts w:eastAsiaTheme="minorHAnsi"/>
                <w:sz w:val="20"/>
              </w:rPr>
              <w:lastRenderedPageBreak/>
              <w:t>Программа</w:t>
            </w:r>
            <w:r w:rsidRPr="00764F4D">
              <w:rPr>
                <w:rFonts w:eastAsiaTheme="minorHAnsi"/>
                <w:sz w:val="20"/>
              </w:rPr>
              <w:t xml:space="preserve"> по немецкому языку</w:t>
            </w:r>
          </w:p>
          <w:p w:rsidR="00764F4D" w:rsidRPr="00764F4D" w:rsidRDefault="00764F4D" w:rsidP="00764F4D">
            <w:pPr>
              <w:spacing w:before="0" w:beforeAutospacing="0" w:after="0" w:afterAutospacing="0"/>
              <w:jc w:val="center"/>
              <w:rPr>
                <w:rFonts w:eastAsiaTheme="minorHAnsi"/>
                <w:b/>
                <w:i/>
                <w:sz w:val="20"/>
              </w:rPr>
            </w:pPr>
            <w:r w:rsidRPr="00764F4D">
              <w:rPr>
                <w:rFonts w:eastAsiaTheme="minorHAnsi"/>
                <w:b/>
                <w:i/>
                <w:sz w:val="20"/>
              </w:rPr>
              <w:t xml:space="preserve">«Первые ступеньки к знаниям» </w:t>
            </w:r>
          </w:p>
          <w:p w:rsidR="002E68C0" w:rsidRPr="00DA0652" w:rsidRDefault="002E68C0" w:rsidP="002E68C0">
            <w:pPr>
              <w:spacing w:before="0" w:beforeAutospacing="0" w:after="200" w:afterAutospacing="0" w:line="276" w:lineRule="auto"/>
              <w:jc w:val="center"/>
              <w:rPr>
                <w:sz w:val="20"/>
              </w:rPr>
            </w:pPr>
          </w:p>
        </w:tc>
        <w:tc>
          <w:tcPr>
            <w:tcW w:w="10283" w:type="dxa"/>
          </w:tcPr>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b/>
                <w:sz w:val="20"/>
              </w:rPr>
              <w:t>Автор</w:t>
            </w:r>
            <w:r w:rsidRPr="00E90395">
              <w:rPr>
                <w:rFonts w:eastAsiaTheme="minorHAnsi"/>
                <w:b/>
                <w:i/>
                <w:sz w:val="20"/>
              </w:rPr>
              <w:t>:</w:t>
            </w:r>
            <w:r w:rsidRPr="00E90395">
              <w:rPr>
                <w:rFonts w:eastAsiaTheme="minorHAnsi"/>
                <w:i/>
                <w:sz w:val="20"/>
              </w:rPr>
              <w:t xml:space="preserve"> </w:t>
            </w:r>
            <w:proofErr w:type="spellStart"/>
            <w:r w:rsidRPr="00E90395">
              <w:rPr>
                <w:rFonts w:eastAsiaTheme="minorHAnsi"/>
                <w:i/>
                <w:sz w:val="20"/>
              </w:rPr>
              <w:t>Подчалимова</w:t>
            </w:r>
            <w:proofErr w:type="spellEnd"/>
            <w:r w:rsidRPr="00E90395">
              <w:rPr>
                <w:rFonts w:eastAsiaTheme="minorHAnsi"/>
                <w:i/>
                <w:sz w:val="20"/>
              </w:rPr>
              <w:t xml:space="preserve"> Ольга Васильевна</w:t>
            </w:r>
            <w:r w:rsidRPr="00E90395">
              <w:rPr>
                <w:rFonts w:eastAsiaTheme="minorHAnsi"/>
                <w:sz w:val="20"/>
              </w:rPr>
              <w:t>, педагог доп</w:t>
            </w:r>
            <w:r w:rsidRPr="00DA0652">
              <w:rPr>
                <w:rFonts w:eastAsiaTheme="minorHAnsi"/>
                <w:sz w:val="20"/>
              </w:rPr>
              <w:t xml:space="preserve">олнительного образования высшей. </w:t>
            </w:r>
            <w:r w:rsidRPr="00E90395">
              <w:rPr>
                <w:rFonts w:eastAsiaTheme="minorHAnsi"/>
                <w:sz w:val="20"/>
              </w:rPr>
              <w:t>Срок обучения: 3 года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Возраст детей: 6-13 лет</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Изучение иностранного языка на начальном этапе направлено на достижение следующих целей:</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w:t>
            </w:r>
            <w:r w:rsidRPr="00E90395">
              <w:rPr>
                <w:rFonts w:eastAsiaTheme="minorHAnsi"/>
                <w:sz w:val="20"/>
              </w:rPr>
              <w:tab/>
              <w:t>Формирование умения общаться на немецком языке, на элементарном уровне в устной и письменной формах;</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w:t>
            </w:r>
            <w:r w:rsidRPr="00E90395">
              <w:rPr>
                <w:rFonts w:eastAsiaTheme="minorHAnsi"/>
                <w:sz w:val="20"/>
              </w:rPr>
              <w:tab/>
              <w:t>Приобщение детей к новому социальному опыту с использованием иностранного языка;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w:t>
            </w:r>
            <w:r w:rsidRPr="00E90395">
              <w:rPr>
                <w:rFonts w:eastAsiaTheme="minorHAnsi"/>
                <w:sz w:val="20"/>
              </w:rPr>
              <w:tab/>
              <w:t xml:space="preserve">Развитие речевых, интеллектуальных и познавательных способностей детей младшего школьного возраста, а так же их </w:t>
            </w:r>
            <w:proofErr w:type="spellStart"/>
            <w:r w:rsidRPr="00E90395">
              <w:rPr>
                <w:rFonts w:eastAsiaTheme="minorHAnsi"/>
                <w:sz w:val="20"/>
              </w:rPr>
              <w:t>общеучебных</w:t>
            </w:r>
            <w:proofErr w:type="spellEnd"/>
            <w:r w:rsidRPr="00E90395">
              <w:rPr>
                <w:rFonts w:eastAsiaTheme="minorHAnsi"/>
                <w:sz w:val="20"/>
              </w:rPr>
              <w:t xml:space="preserve"> умений; развитие мотивации к дальнейшему овладению немецким языком;</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w:t>
            </w:r>
            <w:r w:rsidRPr="00E90395">
              <w:rPr>
                <w:rFonts w:eastAsiaTheme="minorHAnsi"/>
                <w:sz w:val="20"/>
              </w:rPr>
              <w:tab/>
              <w:t>Воспитание и разностороннее развитие детей данного возраста средствами иностранного языка.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b/>
                <w:sz w:val="20"/>
              </w:rPr>
              <w:t>Главной целью данной программы является</w:t>
            </w:r>
            <w:r w:rsidRPr="00E90395">
              <w:rPr>
                <w:rFonts w:eastAsiaTheme="minorHAnsi"/>
                <w:sz w:val="20"/>
              </w:rPr>
              <w:t xml:space="preserve"> создание условий для формирования у обучающихся минимального уровня владения иностранным языком, позволяющего осуществлять иноязычное общение на элементарном уровне.</w:t>
            </w:r>
          </w:p>
          <w:p w:rsidR="00E90395" w:rsidRPr="00E90395" w:rsidRDefault="00E90395" w:rsidP="00E90395">
            <w:pPr>
              <w:spacing w:before="0" w:beforeAutospacing="0" w:after="0" w:afterAutospacing="0" w:line="276" w:lineRule="auto"/>
              <w:jc w:val="left"/>
              <w:rPr>
                <w:rFonts w:eastAsiaTheme="minorHAnsi"/>
                <w:b/>
                <w:sz w:val="20"/>
              </w:rPr>
            </w:pPr>
            <w:r w:rsidRPr="00E90395">
              <w:rPr>
                <w:rFonts w:eastAsiaTheme="minorHAnsi"/>
                <w:b/>
                <w:sz w:val="20"/>
              </w:rPr>
              <w:t>Задачи обучения.</w:t>
            </w:r>
          </w:p>
          <w:p w:rsidR="00E90395" w:rsidRPr="00E90395" w:rsidRDefault="00E90395" w:rsidP="00E90395">
            <w:pPr>
              <w:spacing w:before="0" w:beforeAutospacing="0" w:after="0" w:afterAutospacing="0" w:line="276" w:lineRule="auto"/>
              <w:jc w:val="left"/>
              <w:rPr>
                <w:rFonts w:eastAsiaTheme="minorHAnsi"/>
                <w:b/>
                <w:i/>
                <w:sz w:val="20"/>
              </w:rPr>
            </w:pPr>
            <w:r w:rsidRPr="00E90395">
              <w:rPr>
                <w:rFonts w:eastAsiaTheme="minorHAnsi"/>
                <w:b/>
                <w:i/>
                <w:sz w:val="20"/>
              </w:rPr>
              <w:t>1. Воспитательные</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 а) Воспитать у ребенка чувство осознания себя как личности, принадлежащей к определенному языковому и культурному сообществу. Развить внимательное отношение и интерес к языкам, с которыми ребенок может встретиться в повседневной жизни.</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б) Формировать и совершенствовать у детей внимательное и уважительное отношение друг к другу как основу сотрудничества, совместной деятельности. </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в)  Развить и совершенствовать навыки группового взаимодействия, воспитывать выдержку и ответственность как черты характера.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г) Совершенствовать навыки уверенного поведения в учебных, игровых и коммуникативных ситуациях.</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д) Приобщить ребенка к языку и культуре другого народа и формировать позитивное отношение к ним; осознание детьми родной культуры.</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е) Формировать у детей положительное отношение к ИЯ как учебному предмету.</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ж) Приучить детей  к соблюдению правил поведения в обществе, бережному отношению к природе.</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b/>
                <w:i/>
                <w:sz w:val="20"/>
              </w:rPr>
              <w:t xml:space="preserve">   2. Развивающие</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а) Формировать представление о немецком языке как средстве общения.</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б) Расширить лингвистический кругозор через освоение элементарных лингвистических представлений, необходимых для овладения устной и письменной речью на элементарном уровне.</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в) Обеспечить коммуникативно-психологическую адаптацию детей младшего школьного возраста к новому языковому миру и использование немецкого языка как средства общения.</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г) Создать благоприятные условия для снижения тревожности, незащищенности, формировать у детей чувство </w:t>
            </w:r>
            <w:r w:rsidRPr="00E90395">
              <w:rPr>
                <w:rFonts w:eastAsiaTheme="minorHAnsi"/>
                <w:sz w:val="20"/>
              </w:rPr>
              <w:lastRenderedPageBreak/>
              <w:t>уверенности в себе как основы для проявления индивидуальных способностей и особенностей.</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д) Развивать у детей воображение, произвольную память, произвольное внимание на занятии, произвольную регуляцию эмоциональных реакций. Совершенствовать интеллектуальные операции (сравнения, обобщения и т.п.) на основе учебного материала.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е) Формировать у детей опыт сопереживания (сочувствия, </w:t>
            </w:r>
            <w:proofErr w:type="spellStart"/>
            <w:r w:rsidRPr="00E90395">
              <w:rPr>
                <w:rFonts w:eastAsiaTheme="minorHAnsi"/>
                <w:sz w:val="20"/>
              </w:rPr>
              <w:t>сорадости</w:t>
            </w:r>
            <w:proofErr w:type="spellEnd"/>
            <w:r w:rsidRPr="00E90395">
              <w:rPr>
                <w:rFonts w:eastAsiaTheme="minorHAnsi"/>
                <w:sz w:val="20"/>
              </w:rPr>
              <w:t xml:space="preserve"> и т.п.).</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ж) Способствовать развитию навыков самовыражения (в вербальном и невербальном общении).</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з) Формировать адекватную самооценку в ситуациях успеха и неуспеха.</w:t>
            </w:r>
          </w:p>
          <w:p w:rsidR="00E90395" w:rsidRPr="00E90395" w:rsidRDefault="00E90395" w:rsidP="00E90395">
            <w:pPr>
              <w:spacing w:before="0" w:beforeAutospacing="0" w:after="0" w:afterAutospacing="0" w:line="276" w:lineRule="auto"/>
              <w:jc w:val="left"/>
              <w:rPr>
                <w:rFonts w:eastAsiaTheme="minorHAnsi"/>
                <w:b/>
                <w:i/>
                <w:sz w:val="20"/>
              </w:rPr>
            </w:pPr>
            <w:r w:rsidRPr="00E90395">
              <w:rPr>
                <w:rFonts w:eastAsiaTheme="minorHAnsi"/>
                <w:b/>
                <w:i/>
                <w:sz w:val="20"/>
              </w:rPr>
              <w:t>3. Образовательные</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а) Формировать коммуникативное ядро устно-речевого общения на элементарном уровне в рамках требований программы. </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б) Сформировать умение в типичных ситуациях повседневного общения и в рамках лексико-грамматического материала, обозначенного программой, понимать устную иноязычную речь и реагировать на нее как вербально, так и </w:t>
            </w:r>
            <w:proofErr w:type="spellStart"/>
            <w:r w:rsidRPr="00E90395">
              <w:rPr>
                <w:rFonts w:eastAsiaTheme="minorHAnsi"/>
                <w:sz w:val="20"/>
              </w:rPr>
              <w:t>невербально</w:t>
            </w:r>
            <w:proofErr w:type="spellEnd"/>
            <w:r w:rsidRPr="00E90395">
              <w:rPr>
                <w:rFonts w:eastAsiaTheme="minorHAnsi"/>
                <w:sz w:val="20"/>
              </w:rPr>
              <w:t>.</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в) Развить артикуляционные способности и  фонематический слух.</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г) Обеспечить однозначность звукобуквенных соответствий. Сформировать навыки динамического чтения на иностранном языке. Приучить детей к домашнему чтению на ИЯ.</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д) Обучить технике написания букв и навыку письма.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е) Развивать у детей интерес к странам изучаемого языка. Познакомить детей с историческими событиями. Формировать уважительное отношение к культурному наследию других стран. Приучить детей к соблюдению национальных традиций и этикета в межличностном общении на ИЯ. </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ж) Освоение грамматического минимума, необходимого для овладения устной и письменной речью на иностранном языке (в рамках программы).</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Содержание обучения немецкому языку.</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В содержание обучения НЯ входят:</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сферы общения, тематика, ситуации общения, тексты, определяющие предметное содержание устной и письменной речи воспитанников кружка;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коммуникативные умения;</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языковой материал (фонетический, лексический и грамматический) и навыки оперирования им;</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сведения о некоторых национально-культурных особенностях страны изучаемого языка;</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xml:space="preserve">- минимум </w:t>
            </w:r>
            <w:proofErr w:type="spellStart"/>
            <w:r w:rsidRPr="00E90395">
              <w:rPr>
                <w:rFonts w:eastAsiaTheme="minorHAnsi"/>
                <w:sz w:val="20"/>
              </w:rPr>
              <w:t>этикетно</w:t>
            </w:r>
            <w:proofErr w:type="spellEnd"/>
            <w:r w:rsidRPr="00E90395">
              <w:rPr>
                <w:rFonts w:eastAsiaTheme="minorHAnsi"/>
                <w:sz w:val="20"/>
              </w:rPr>
              <w:t>-узуальных средств для реализации наиболее частотных коммуникативных намерений в типичных ситуациях повседневного общения;</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sz w:val="20"/>
              </w:rPr>
              <w:t>- общие учебные умения, обеспечивающие эффективность учебной деятельности.</w:t>
            </w:r>
          </w:p>
          <w:p w:rsidR="00E90395" w:rsidRPr="00E90395" w:rsidRDefault="00E90395" w:rsidP="00E90395">
            <w:pPr>
              <w:spacing w:before="0" w:beforeAutospacing="0" w:after="0" w:afterAutospacing="0" w:line="276" w:lineRule="auto"/>
              <w:jc w:val="left"/>
              <w:rPr>
                <w:rFonts w:eastAsiaTheme="minorHAnsi"/>
                <w:sz w:val="20"/>
                <w:u w:val="single"/>
              </w:rPr>
            </w:pPr>
            <w:r w:rsidRPr="00E90395">
              <w:rPr>
                <w:rFonts w:eastAsiaTheme="minorHAnsi"/>
                <w:sz w:val="20"/>
                <w:u w:val="single"/>
              </w:rPr>
              <w:t>Планируемые результаты освоения программы.</w:t>
            </w:r>
            <w:r w:rsidRPr="00DA0652">
              <w:rPr>
                <w:rFonts w:eastAsiaTheme="minorHAnsi"/>
                <w:sz w:val="20"/>
                <w:u w:val="single"/>
              </w:rPr>
              <w:t xml:space="preserve"> </w:t>
            </w:r>
            <w:r w:rsidRPr="00E90395">
              <w:rPr>
                <w:rFonts w:eastAsiaTheme="minorHAnsi"/>
                <w:sz w:val="20"/>
              </w:rPr>
              <w:t>В результате освоения программы дети будут:</w:t>
            </w:r>
          </w:p>
          <w:p w:rsidR="00E90395" w:rsidRPr="00E90395" w:rsidRDefault="00E90395" w:rsidP="00E90395">
            <w:pPr>
              <w:spacing w:before="0" w:beforeAutospacing="0" w:after="0" w:afterAutospacing="0" w:line="276" w:lineRule="auto"/>
              <w:jc w:val="left"/>
              <w:rPr>
                <w:rFonts w:eastAsiaTheme="minorHAnsi"/>
                <w:b/>
                <w:i/>
                <w:sz w:val="20"/>
              </w:rPr>
            </w:pPr>
            <w:r w:rsidRPr="00E90395">
              <w:rPr>
                <w:rFonts w:eastAsiaTheme="minorHAnsi"/>
                <w:b/>
                <w:i/>
                <w:sz w:val="20"/>
              </w:rPr>
              <w:t>Знать/понимать:</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 xml:space="preserve"> Алфавит, буквы, основные буквосочетания, звуки изучаемого языка;</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Основные правила чтения и орфографии;</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Особенности интонации основных типов предложений;</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Названия стран изучаемого языка, их столиц;</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Имена наиболее известных персонажей детских литературных произведений;</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lastRenderedPageBreak/>
              <w:t>Наизусть рифмованные произведения детского немецкого фольклора;</w:t>
            </w:r>
          </w:p>
          <w:p w:rsidR="00E90395" w:rsidRPr="00E90395" w:rsidRDefault="00E90395" w:rsidP="00E90395">
            <w:pPr>
              <w:spacing w:before="0" w:beforeAutospacing="0" w:after="0" w:afterAutospacing="0" w:line="276" w:lineRule="auto"/>
              <w:jc w:val="left"/>
              <w:rPr>
                <w:rFonts w:eastAsiaTheme="minorHAnsi"/>
                <w:b/>
                <w:i/>
                <w:sz w:val="20"/>
              </w:rPr>
            </w:pPr>
            <w:r w:rsidRPr="00E90395">
              <w:rPr>
                <w:rFonts w:eastAsiaTheme="minorHAnsi"/>
                <w:b/>
                <w:i/>
                <w:sz w:val="20"/>
              </w:rPr>
              <w:t>Уметь:</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Понимать на слух речь педагога, одноклассников, основное содержание текстов с опорой на зрительную наглядность;</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Участвовать в элементарном этикетном диалоге (знакомство, поздравление, благодарность, приветствие);</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Расспрашивать собеседника, задавая простые вопросы и отвечать на вопросы собеседника;</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Кратко рассказывать о себе, своей семье, друге;</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Составлять небольшие описания предмета, картинки по образцу;</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Читать вслух текст, построенный на изученном языковом материале, соблюдая правила произношения и соответствующую интонацию;</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Читать про себя, понимать основное содержание небольших текстов, доступных по содержанию и языковому материалу, пользуясь в случае необходимости словарем;</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Списывать текст, выписывать из него и (или) вставлять в него слова в соответствии с решаемой учебной задачей;</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Писать краткое поздравление с опорой на образец;</w:t>
            </w:r>
          </w:p>
          <w:p w:rsidR="00E90395" w:rsidRPr="00E90395" w:rsidRDefault="00E90395" w:rsidP="00E90395">
            <w:pPr>
              <w:spacing w:before="0" w:beforeAutospacing="0" w:after="0" w:afterAutospacing="0" w:line="276" w:lineRule="auto"/>
              <w:jc w:val="left"/>
              <w:rPr>
                <w:rFonts w:eastAsiaTheme="minorHAnsi"/>
                <w:sz w:val="20"/>
              </w:rPr>
            </w:pPr>
            <w:r w:rsidRPr="00E90395">
              <w:rPr>
                <w:rFonts w:eastAsiaTheme="minorHAnsi"/>
                <w:b/>
                <w:i/>
                <w:sz w:val="20"/>
              </w:rPr>
              <w:t xml:space="preserve">Использовать </w:t>
            </w:r>
            <w:r w:rsidRPr="00E90395">
              <w:rPr>
                <w:rFonts w:eastAsiaTheme="minorHAnsi"/>
                <w:sz w:val="20"/>
              </w:rPr>
              <w:t>приобретенные знания и коммуникативные умения в практической деятельности и повседневной жизни для:</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Устного общения с носителями немецкого языка, развития дружелюбного отношения к представителям других стран;</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Преодоления психологических барьеров в использовании изучаемого языка как средства общения;</w:t>
            </w:r>
          </w:p>
          <w:p w:rsidR="00E90395" w:rsidRPr="00E90395"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Ознакомления с детским зарубежным фольклором и доступными образцами художественной литературы на немецком языке;</w:t>
            </w:r>
          </w:p>
          <w:p w:rsidR="002E68C0" w:rsidRPr="00DA0652" w:rsidRDefault="00E90395" w:rsidP="00E90395">
            <w:pPr>
              <w:numPr>
                <w:ilvl w:val="0"/>
                <w:numId w:val="14"/>
              </w:numPr>
              <w:spacing w:before="0" w:beforeAutospacing="0" w:after="0" w:afterAutospacing="0" w:line="276" w:lineRule="auto"/>
              <w:contextualSpacing/>
              <w:jc w:val="left"/>
              <w:rPr>
                <w:rFonts w:eastAsiaTheme="minorHAnsi"/>
                <w:sz w:val="20"/>
              </w:rPr>
            </w:pPr>
            <w:r w:rsidRPr="00E90395">
              <w:rPr>
                <w:rFonts w:eastAsiaTheme="minorHAnsi"/>
                <w:sz w:val="20"/>
              </w:rPr>
              <w:t>Более глубокого осознания некоторых особенностей родного языка.</w:t>
            </w:r>
          </w:p>
        </w:tc>
      </w:tr>
    </w:tbl>
    <w:p w:rsidR="00035551" w:rsidRPr="00DA0652" w:rsidRDefault="00035551" w:rsidP="00290BC0">
      <w:pPr>
        <w:rPr>
          <w:sz w:val="20"/>
        </w:rPr>
      </w:pPr>
      <w:bookmarkStart w:id="0" w:name="_GoBack"/>
      <w:bookmarkEnd w:id="0"/>
    </w:p>
    <w:sectPr w:rsidR="00035551" w:rsidRPr="00DA0652" w:rsidSect="00290BC0">
      <w:pgSz w:w="16838" w:h="11906" w:orient="landscape"/>
      <w:pgMar w:top="62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083"/>
    <w:multiLevelType w:val="hybridMultilevel"/>
    <w:tmpl w:val="7BDC1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83576"/>
    <w:multiLevelType w:val="hybridMultilevel"/>
    <w:tmpl w:val="556EE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3A7779"/>
    <w:multiLevelType w:val="hybridMultilevel"/>
    <w:tmpl w:val="AF0CD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829EB"/>
    <w:multiLevelType w:val="hybridMultilevel"/>
    <w:tmpl w:val="D14CC5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21666"/>
    <w:multiLevelType w:val="hybridMultilevel"/>
    <w:tmpl w:val="1E586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6E7138"/>
    <w:multiLevelType w:val="hybridMultilevel"/>
    <w:tmpl w:val="7DDE2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55722D"/>
    <w:multiLevelType w:val="hybridMultilevel"/>
    <w:tmpl w:val="FB024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C10A61"/>
    <w:multiLevelType w:val="hybridMultilevel"/>
    <w:tmpl w:val="AA76F4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B2015A"/>
    <w:multiLevelType w:val="hybridMultilevel"/>
    <w:tmpl w:val="F052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B019E8"/>
    <w:multiLevelType w:val="hybridMultilevel"/>
    <w:tmpl w:val="A8543AC2"/>
    <w:lvl w:ilvl="0" w:tplc="D50A99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A7269F"/>
    <w:multiLevelType w:val="hybridMultilevel"/>
    <w:tmpl w:val="D4A4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5B4BE2"/>
    <w:multiLevelType w:val="hybridMultilevel"/>
    <w:tmpl w:val="099E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6B7713"/>
    <w:multiLevelType w:val="hybridMultilevel"/>
    <w:tmpl w:val="A8D0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714E2"/>
    <w:multiLevelType w:val="hybridMultilevel"/>
    <w:tmpl w:val="B5D64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
  </w:num>
  <w:num w:numId="5">
    <w:abstractNumId w:val="3"/>
  </w:num>
  <w:num w:numId="6">
    <w:abstractNumId w:val="12"/>
  </w:num>
  <w:num w:numId="7">
    <w:abstractNumId w:val="2"/>
  </w:num>
  <w:num w:numId="8">
    <w:abstractNumId w:val="4"/>
  </w:num>
  <w:num w:numId="9">
    <w:abstractNumId w:val="6"/>
  </w:num>
  <w:num w:numId="10">
    <w:abstractNumId w:val="0"/>
  </w:num>
  <w:num w:numId="11">
    <w:abstractNumId w:val="8"/>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7"/>
    <w:rsid w:val="00035551"/>
    <w:rsid w:val="00290BC0"/>
    <w:rsid w:val="002E68C0"/>
    <w:rsid w:val="003A6A07"/>
    <w:rsid w:val="00467AB3"/>
    <w:rsid w:val="00622157"/>
    <w:rsid w:val="006D4E2D"/>
    <w:rsid w:val="00764F4D"/>
    <w:rsid w:val="00A9290E"/>
    <w:rsid w:val="00B5664F"/>
    <w:rsid w:val="00D80B77"/>
    <w:rsid w:val="00DA0652"/>
    <w:rsid w:val="00DA788A"/>
    <w:rsid w:val="00E60800"/>
    <w:rsid w:val="00E9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C0"/>
    <w:pPr>
      <w:spacing w:before="100" w:beforeAutospacing="1" w:after="100" w:afterAutospacing="1" w:line="240" w:lineRule="auto"/>
      <w:jc w:val="both"/>
    </w:pPr>
    <w:rPr>
      <w:rFonts w:ascii="Times New Roman" w:eastAsia="Calibri"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C0"/>
    <w:pPr>
      <w:spacing w:before="100" w:beforeAutospacing="1" w:after="100" w:afterAutospacing="1" w:line="240" w:lineRule="auto"/>
      <w:jc w:val="both"/>
    </w:pPr>
    <w:rPr>
      <w:rFonts w:ascii="Times New Roman" w:eastAsia="Calibri"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ЦДОД</dc:creator>
  <cp:keywords/>
  <dc:description/>
  <cp:lastModifiedBy>User</cp:lastModifiedBy>
  <cp:revision>11</cp:revision>
  <dcterms:created xsi:type="dcterms:W3CDTF">2014-02-16T18:42:00Z</dcterms:created>
  <dcterms:modified xsi:type="dcterms:W3CDTF">2014-02-18T12:10:00Z</dcterms:modified>
</cp:coreProperties>
</file>